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6" w:type="dxa"/>
        <w:tblInd w:w="-34" w:type="dxa"/>
        <w:tblLook w:val="0000"/>
      </w:tblPr>
      <w:tblGrid>
        <w:gridCol w:w="4395"/>
        <w:gridCol w:w="5641"/>
      </w:tblGrid>
      <w:tr w:rsidR="00FF0EDD" w:rsidRPr="00E12BA4" w:rsidTr="001E798C">
        <w:trPr>
          <w:trHeight w:val="315"/>
        </w:trPr>
        <w:tc>
          <w:tcPr>
            <w:tcW w:w="4395" w:type="dxa"/>
            <w:tcBorders>
              <w:top w:val="nil"/>
              <w:left w:val="nil"/>
              <w:bottom w:val="nil"/>
              <w:right w:val="nil"/>
            </w:tcBorders>
            <w:noWrap/>
            <w:vAlign w:val="bottom"/>
          </w:tcPr>
          <w:p w:rsidR="00FF0EDD" w:rsidRPr="00E12BA4" w:rsidRDefault="00FF0EDD" w:rsidP="001049BF">
            <w:pPr>
              <w:spacing w:line="276" w:lineRule="auto"/>
              <w:jc w:val="center"/>
              <w:rPr>
                <w:color w:val="000000"/>
                <w:sz w:val="26"/>
                <w:szCs w:val="26"/>
              </w:rPr>
            </w:pPr>
            <w:r w:rsidRPr="00E12BA4">
              <w:rPr>
                <w:b/>
                <w:bCs/>
                <w:color w:val="000000"/>
                <w:sz w:val="26"/>
                <w:szCs w:val="26"/>
              </w:rPr>
              <w:t>CÔNG TY CỔ PHẦN</w:t>
            </w:r>
          </w:p>
        </w:tc>
        <w:tc>
          <w:tcPr>
            <w:tcW w:w="5641" w:type="dxa"/>
            <w:tcBorders>
              <w:top w:val="nil"/>
              <w:left w:val="nil"/>
              <w:bottom w:val="nil"/>
              <w:right w:val="nil"/>
            </w:tcBorders>
            <w:noWrap/>
            <w:vAlign w:val="bottom"/>
          </w:tcPr>
          <w:p w:rsidR="00FF0EDD" w:rsidRPr="00E12BA4" w:rsidRDefault="00FF0EDD" w:rsidP="000F4EE6">
            <w:pPr>
              <w:spacing w:line="276" w:lineRule="auto"/>
              <w:rPr>
                <w:b/>
                <w:bCs/>
                <w:color w:val="000000"/>
                <w:sz w:val="26"/>
                <w:szCs w:val="26"/>
              </w:rPr>
            </w:pPr>
            <w:r w:rsidRPr="00E12BA4">
              <w:rPr>
                <w:b/>
                <w:bCs/>
                <w:color w:val="000000"/>
                <w:sz w:val="26"/>
                <w:szCs w:val="26"/>
              </w:rPr>
              <w:t>CỘNG HÒA XÃ HỘI CHỦ NGHĨA VIỆT NAM</w:t>
            </w:r>
          </w:p>
        </w:tc>
      </w:tr>
      <w:tr w:rsidR="00FF0EDD" w:rsidRPr="00E12BA4" w:rsidTr="001E798C">
        <w:trPr>
          <w:trHeight w:val="315"/>
        </w:trPr>
        <w:tc>
          <w:tcPr>
            <w:tcW w:w="4395" w:type="dxa"/>
            <w:tcBorders>
              <w:top w:val="nil"/>
              <w:left w:val="nil"/>
              <w:bottom w:val="nil"/>
              <w:right w:val="nil"/>
            </w:tcBorders>
            <w:noWrap/>
            <w:vAlign w:val="bottom"/>
          </w:tcPr>
          <w:p w:rsidR="00FF0EDD" w:rsidRPr="00E12BA4" w:rsidRDefault="00FF0EDD" w:rsidP="001049BF">
            <w:pPr>
              <w:spacing w:line="276" w:lineRule="auto"/>
              <w:jc w:val="center"/>
              <w:rPr>
                <w:b/>
                <w:bCs/>
                <w:color w:val="000000"/>
                <w:sz w:val="26"/>
                <w:szCs w:val="26"/>
              </w:rPr>
            </w:pPr>
            <w:r w:rsidRPr="00E12BA4">
              <w:rPr>
                <w:b/>
                <w:bCs/>
                <w:color w:val="000000"/>
                <w:sz w:val="26"/>
                <w:szCs w:val="26"/>
              </w:rPr>
              <w:t>ĐƯỜNG SẮT VĨNH PHÚ</w:t>
            </w:r>
          </w:p>
        </w:tc>
        <w:tc>
          <w:tcPr>
            <w:tcW w:w="5641" w:type="dxa"/>
            <w:tcBorders>
              <w:top w:val="nil"/>
              <w:left w:val="nil"/>
              <w:bottom w:val="nil"/>
              <w:right w:val="nil"/>
            </w:tcBorders>
            <w:noWrap/>
            <w:vAlign w:val="bottom"/>
          </w:tcPr>
          <w:p w:rsidR="00FF0EDD" w:rsidRPr="00E12BA4" w:rsidRDefault="00FF0EDD" w:rsidP="00707A94">
            <w:pPr>
              <w:spacing w:line="276" w:lineRule="auto"/>
              <w:jc w:val="center"/>
              <w:rPr>
                <w:b/>
                <w:bCs/>
                <w:color w:val="000000"/>
              </w:rPr>
            </w:pPr>
            <w:r w:rsidRPr="00E12BA4">
              <w:rPr>
                <w:b/>
                <w:bCs/>
                <w:color w:val="000000"/>
              </w:rPr>
              <w:t>Độc lập - Tự do - Hạnh phúc</w:t>
            </w:r>
          </w:p>
        </w:tc>
      </w:tr>
      <w:tr w:rsidR="00FF0EDD" w:rsidRPr="00E12BA4" w:rsidTr="001E798C">
        <w:trPr>
          <w:trHeight w:val="358"/>
        </w:trPr>
        <w:tc>
          <w:tcPr>
            <w:tcW w:w="4395" w:type="dxa"/>
            <w:tcBorders>
              <w:top w:val="nil"/>
              <w:left w:val="nil"/>
              <w:bottom w:val="nil"/>
              <w:right w:val="nil"/>
            </w:tcBorders>
            <w:noWrap/>
            <w:vAlign w:val="bottom"/>
          </w:tcPr>
          <w:p w:rsidR="00FF0EDD" w:rsidRPr="00E12BA4" w:rsidRDefault="009115A9" w:rsidP="00707A94">
            <w:pPr>
              <w:spacing w:line="276" w:lineRule="auto"/>
              <w:jc w:val="center"/>
              <w:rPr>
                <w:sz w:val="26"/>
                <w:szCs w:val="26"/>
              </w:rPr>
            </w:pPr>
            <w:r w:rsidRPr="009115A9">
              <w:rPr>
                <w:b/>
                <w:bCs/>
                <w:noProof/>
                <w:color w:val="000000"/>
                <w:sz w:val="26"/>
                <w:szCs w:val="26"/>
              </w:rPr>
              <w:pict>
                <v:line id="_x0000_s1031" style="position:absolute;left:0;text-align:left;z-index:251664384;mso-position-horizontal-relative:text;mso-position-vertical-relative:text" from="50pt,2.7pt" to="169pt,2.7pt"/>
              </w:pict>
            </w:r>
          </w:p>
          <w:p w:rsidR="00FF0EDD" w:rsidRPr="00E12BA4" w:rsidRDefault="00FF0EDD" w:rsidP="00ED44A4">
            <w:pPr>
              <w:spacing w:line="276" w:lineRule="auto"/>
              <w:jc w:val="center"/>
              <w:rPr>
                <w:color w:val="000000"/>
                <w:sz w:val="26"/>
                <w:szCs w:val="26"/>
              </w:rPr>
            </w:pPr>
            <w:r w:rsidRPr="00E12BA4">
              <w:rPr>
                <w:sz w:val="26"/>
                <w:szCs w:val="26"/>
              </w:rPr>
              <w:t>Số</w:t>
            </w:r>
            <w:r w:rsidR="00E7449B">
              <w:rPr>
                <w:sz w:val="26"/>
                <w:szCs w:val="26"/>
              </w:rPr>
              <w:t>:</w:t>
            </w:r>
            <w:r w:rsidR="006262E6">
              <w:rPr>
                <w:sz w:val="26"/>
                <w:szCs w:val="26"/>
              </w:rPr>
              <w:t xml:space="preserve"> </w:t>
            </w:r>
            <w:r w:rsidR="00795FE6">
              <w:rPr>
                <w:sz w:val="26"/>
                <w:szCs w:val="26"/>
              </w:rPr>
              <w:t xml:space="preserve"> </w:t>
            </w:r>
            <w:r w:rsidR="00E7449B">
              <w:rPr>
                <w:sz w:val="26"/>
                <w:szCs w:val="26"/>
              </w:rPr>
              <w:t>0</w:t>
            </w:r>
            <w:r w:rsidR="00ED44A4">
              <w:rPr>
                <w:sz w:val="26"/>
                <w:szCs w:val="26"/>
              </w:rPr>
              <w:t>5</w:t>
            </w:r>
            <w:r w:rsidR="006262E6">
              <w:rPr>
                <w:sz w:val="26"/>
                <w:szCs w:val="26"/>
              </w:rPr>
              <w:t xml:space="preserve"> </w:t>
            </w:r>
            <w:r w:rsidRPr="001800CF">
              <w:rPr>
                <w:sz w:val="26"/>
                <w:szCs w:val="26"/>
              </w:rPr>
              <w:t>/</w:t>
            </w:r>
            <w:r w:rsidRPr="00E12BA4">
              <w:rPr>
                <w:sz w:val="26"/>
                <w:szCs w:val="26"/>
              </w:rPr>
              <w:t>BC-</w:t>
            </w:r>
            <w:r w:rsidR="00DA180C" w:rsidRPr="00E12BA4">
              <w:rPr>
                <w:sz w:val="26"/>
                <w:szCs w:val="26"/>
              </w:rPr>
              <w:t>BKS</w:t>
            </w:r>
          </w:p>
        </w:tc>
        <w:tc>
          <w:tcPr>
            <w:tcW w:w="5641" w:type="dxa"/>
            <w:tcBorders>
              <w:top w:val="nil"/>
              <w:left w:val="nil"/>
              <w:bottom w:val="nil"/>
              <w:right w:val="nil"/>
            </w:tcBorders>
            <w:noWrap/>
            <w:vAlign w:val="bottom"/>
          </w:tcPr>
          <w:p w:rsidR="00FF0EDD" w:rsidRPr="00E12BA4" w:rsidRDefault="009115A9" w:rsidP="00A26D04">
            <w:pPr>
              <w:spacing w:line="276" w:lineRule="auto"/>
              <w:jc w:val="both"/>
              <w:rPr>
                <w:i/>
                <w:iCs/>
                <w:color w:val="000000"/>
              </w:rPr>
            </w:pPr>
            <w:r w:rsidRPr="009115A9">
              <w:rPr>
                <w:b/>
                <w:bCs/>
                <w:noProof/>
                <w:color w:val="000000"/>
              </w:rPr>
              <w:pict>
                <v:line id="_x0000_s1028" style="position:absolute;left:0;text-align:left;z-index:251662336;mso-position-horizontal-relative:text;mso-position-vertical-relative:text" from="63.45pt,-15.05pt" to="203.45pt,-15.05pt"/>
              </w:pict>
            </w:r>
            <w:r w:rsidR="00FF0EDD" w:rsidRPr="00E12BA4">
              <w:rPr>
                <w:i/>
                <w:iCs/>
                <w:color w:val="000000"/>
                <w:sz w:val="26"/>
              </w:rPr>
              <w:t xml:space="preserve"> </w:t>
            </w:r>
            <w:r w:rsidR="00687E0F">
              <w:rPr>
                <w:i/>
                <w:iCs/>
                <w:color w:val="000000"/>
                <w:sz w:val="26"/>
              </w:rPr>
              <w:t xml:space="preserve">                </w:t>
            </w:r>
            <w:r w:rsidR="00FF0EDD" w:rsidRPr="00E12BA4">
              <w:rPr>
                <w:i/>
                <w:iCs/>
                <w:color w:val="000000"/>
                <w:sz w:val="26"/>
              </w:rPr>
              <w:t xml:space="preserve">Phú Thọ, ngày </w:t>
            </w:r>
            <w:r w:rsidR="00544BE6">
              <w:rPr>
                <w:i/>
                <w:iCs/>
                <w:color w:val="000000"/>
                <w:sz w:val="26"/>
              </w:rPr>
              <w:t>0</w:t>
            </w:r>
            <w:r w:rsidR="00E7449B">
              <w:rPr>
                <w:i/>
                <w:iCs/>
                <w:color w:val="000000"/>
                <w:sz w:val="26"/>
              </w:rPr>
              <w:t>9</w:t>
            </w:r>
            <w:r w:rsidR="00FF0EDD" w:rsidRPr="00E12BA4">
              <w:rPr>
                <w:i/>
                <w:iCs/>
                <w:color w:val="000000"/>
                <w:sz w:val="26"/>
              </w:rPr>
              <w:t xml:space="preserve"> tháng</w:t>
            </w:r>
            <w:r w:rsidR="0025795D">
              <w:rPr>
                <w:i/>
                <w:iCs/>
                <w:color w:val="000000"/>
                <w:sz w:val="26"/>
              </w:rPr>
              <w:t xml:space="preserve"> </w:t>
            </w:r>
            <w:r w:rsidR="00A26D04">
              <w:rPr>
                <w:i/>
                <w:iCs/>
                <w:color w:val="000000"/>
                <w:sz w:val="26"/>
              </w:rPr>
              <w:t>3</w:t>
            </w:r>
            <w:r w:rsidR="00FF0EDD" w:rsidRPr="00E12BA4">
              <w:rPr>
                <w:i/>
                <w:iCs/>
                <w:color w:val="000000"/>
                <w:sz w:val="26"/>
              </w:rPr>
              <w:t xml:space="preserve"> năm 20</w:t>
            </w:r>
            <w:r w:rsidR="00A92CB6">
              <w:rPr>
                <w:i/>
                <w:iCs/>
                <w:color w:val="000000"/>
                <w:sz w:val="26"/>
              </w:rPr>
              <w:t>2</w:t>
            </w:r>
            <w:r w:rsidR="00A26D04">
              <w:rPr>
                <w:i/>
                <w:iCs/>
                <w:color w:val="000000"/>
                <w:sz w:val="26"/>
              </w:rPr>
              <w:t>6</w:t>
            </w:r>
          </w:p>
        </w:tc>
      </w:tr>
    </w:tbl>
    <w:p w:rsidR="00FF0EDD" w:rsidRPr="00E12BA4" w:rsidRDefault="00FF0EDD" w:rsidP="00B32A0E">
      <w:pPr>
        <w:rPr>
          <w:b/>
          <w:color w:val="000000"/>
        </w:rPr>
      </w:pPr>
    </w:p>
    <w:p w:rsidR="00FF0EDD" w:rsidRPr="00E12BA4" w:rsidRDefault="00FF0EDD" w:rsidP="00FF0EDD">
      <w:pPr>
        <w:jc w:val="center"/>
        <w:rPr>
          <w:b/>
          <w:color w:val="000000"/>
        </w:rPr>
      </w:pPr>
      <w:r w:rsidRPr="00E12BA4">
        <w:rPr>
          <w:b/>
          <w:color w:val="000000"/>
        </w:rPr>
        <w:t>BÁO CÁO CỦA BAN KIỂM SOÁT</w:t>
      </w:r>
    </w:p>
    <w:p w:rsidR="00FF0EDD" w:rsidRPr="00E12BA4" w:rsidRDefault="00FF0EDD" w:rsidP="00FF0EDD">
      <w:pPr>
        <w:jc w:val="center"/>
        <w:rPr>
          <w:b/>
          <w:color w:val="000000"/>
        </w:rPr>
      </w:pPr>
      <w:r w:rsidRPr="00E12BA4">
        <w:rPr>
          <w:b/>
          <w:color w:val="000000"/>
        </w:rPr>
        <w:t>TẠI ĐẠI HỘI CỔ ĐÔNG THƯỜNG NIÊN NĂM 20</w:t>
      </w:r>
      <w:r w:rsidR="006F2F2F">
        <w:rPr>
          <w:b/>
          <w:color w:val="000000"/>
        </w:rPr>
        <w:t>2</w:t>
      </w:r>
      <w:r w:rsidR="00A26D04">
        <w:rPr>
          <w:b/>
          <w:color w:val="000000"/>
        </w:rPr>
        <w:t>6</w:t>
      </w:r>
    </w:p>
    <w:p w:rsidR="00FF0EDD" w:rsidRPr="00E12BA4" w:rsidRDefault="009115A9" w:rsidP="00FF0EDD">
      <w:pPr>
        <w:jc w:val="both"/>
        <w:rPr>
          <w:b/>
          <w:color w:val="000000"/>
        </w:rPr>
      </w:pPr>
      <w:r w:rsidRPr="009115A9">
        <w:rPr>
          <w:noProof/>
          <w:color w:val="000000"/>
        </w:rPr>
        <w:pict>
          <v:line id="_x0000_s1026" style="position:absolute;left:0;text-align:left;z-index:251660288" from="161pt,4.45pt" to="315pt,4.45pt"/>
        </w:pict>
      </w:r>
    </w:p>
    <w:p w:rsidR="00FF0EDD" w:rsidRPr="00E12BA4" w:rsidRDefault="00FF0EDD" w:rsidP="00CA55DF">
      <w:pPr>
        <w:ind w:firstLine="720"/>
        <w:jc w:val="both"/>
        <w:rPr>
          <w:color w:val="000000"/>
        </w:rPr>
      </w:pPr>
    </w:p>
    <w:p w:rsidR="00FF0EDD" w:rsidRPr="00E12BA4" w:rsidRDefault="00FF0EDD" w:rsidP="00CA55DF">
      <w:pPr>
        <w:ind w:left="1440" w:firstLine="720"/>
        <w:jc w:val="both"/>
        <w:rPr>
          <w:color w:val="000000"/>
        </w:rPr>
      </w:pPr>
      <w:r w:rsidRPr="00E12BA4">
        <w:rPr>
          <w:color w:val="000000"/>
        </w:rPr>
        <w:t>Kính gửi:     - Đại hội đồng cổ đông;</w:t>
      </w:r>
    </w:p>
    <w:p w:rsidR="00FF0EDD" w:rsidRPr="00E12BA4" w:rsidRDefault="00FF0EDD" w:rsidP="00CA55DF">
      <w:pPr>
        <w:ind w:left="2880" w:firstLine="720"/>
        <w:jc w:val="both"/>
        <w:rPr>
          <w:color w:val="000000"/>
        </w:rPr>
      </w:pPr>
      <w:r w:rsidRPr="00E12BA4">
        <w:rPr>
          <w:color w:val="000000"/>
        </w:rPr>
        <w:t>- Công ty Cổ phần Đường sắt Vĩnh Phú.</w:t>
      </w:r>
    </w:p>
    <w:p w:rsidR="00FF0EDD" w:rsidRPr="00E12BA4" w:rsidRDefault="00FF0EDD" w:rsidP="00FF0EDD">
      <w:pPr>
        <w:ind w:firstLine="720"/>
        <w:jc w:val="both"/>
        <w:rPr>
          <w:color w:val="000000"/>
        </w:rPr>
      </w:pPr>
    </w:p>
    <w:p w:rsidR="00FF0EDD" w:rsidRPr="00E12BA4" w:rsidRDefault="00FF0EDD" w:rsidP="00132167">
      <w:pPr>
        <w:ind w:firstLine="709"/>
        <w:jc w:val="both"/>
      </w:pPr>
      <w:r w:rsidRPr="00E12BA4">
        <w:t xml:space="preserve">- Căn cứ vào Luật doanh nghiệp </w:t>
      </w:r>
      <w:r w:rsidRPr="00535B00">
        <w:t>số</w:t>
      </w:r>
      <w:r w:rsidR="00535B00" w:rsidRPr="00535B00">
        <w:rPr>
          <w:color w:val="000000"/>
        </w:rPr>
        <w:t xml:space="preserve"> 59/2020/QH14</w:t>
      </w:r>
      <w:r w:rsidR="00535B00" w:rsidRPr="00535B00">
        <w:t xml:space="preserve"> ngày 17</w:t>
      </w:r>
      <w:r w:rsidR="007830F4">
        <w:t>/</w:t>
      </w:r>
      <w:r w:rsidR="00535B00" w:rsidRPr="00535B00">
        <w:t>6</w:t>
      </w:r>
      <w:r w:rsidR="007830F4">
        <w:t>/</w:t>
      </w:r>
      <w:r w:rsidR="00535B00" w:rsidRPr="00535B00">
        <w:t>2020</w:t>
      </w:r>
      <w:r w:rsidRPr="00E12BA4">
        <w:t xml:space="preserve">; </w:t>
      </w:r>
    </w:p>
    <w:p w:rsidR="00FF0EDD" w:rsidRPr="00E12BA4" w:rsidRDefault="00FF0EDD" w:rsidP="00132167">
      <w:pPr>
        <w:ind w:firstLine="709"/>
        <w:jc w:val="both"/>
      </w:pPr>
      <w:r w:rsidRPr="00E12BA4">
        <w:t>- Căn cứ vào Báo cáo tài chính năm 20</w:t>
      </w:r>
      <w:r w:rsidR="00A26AB2">
        <w:t>2</w:t>
      </w:r>
      <w:r w:rsidR="00A26D04">
        <w:t>5</w:t>
      </w:r>
      <w:r w:rsidRPr="00E12BA4">
        <w:t xml:space="preserve"> của Công ty Cổ phần Đường sắt Vĩnh Phú được kiểm toán bởi Công ty TNHH kiểm toán BDO;</w:t>
      </w:r>
    </w:p>
    <w:p w:rsidR="00FF0EDD" w:rsidRPr="00E12BA4" w:rsidRDefault="00FF0EDD" w:rsidP="00132167">
      <w:pPr>
        <w:ind w:firstLine="709"/>
        <w:jc w:val="both"/>
      </w:pPr>
      <w:r w:rsidRPr="00E12BA4">
        <w:t xml:space="preserve"> Ban Kiểm soát Công ty đã triển khai nhiệm vụ và xin báo cáo trước Đại hội đồng cổ đông kết quả hoạt động năm 20</w:t>
      </w:r>
      <w:r w:rsidR="00A26AB2">
        <w:t>2</w:t>
      </w:r>
      <w:r w:rsidR="00A26D04">
        <w:t>6</w:t>
      </w:r>
      <w:r w:rsidRPr="00E12BA4">
        <w:t xml:space="preserve"> như sau: </w:t>
      </w:r>
    </w:p>
    <w:p w:rsidR="00CA55DF" w:rsidRDefault="00CA55DF" w:rsidP="001E798C">
      <w:pPr>
        <w:autoSpaceDE w:val="0"/>
        <w:autoSpaceDN w:val="0"/>
        <w:adjustRightInd w:val="0"/>
        <w:rPr>
          <w:b/>
        </w:rPr>
      </w:pPr>
    </w:p>
    <w:p w:rsidR="00FF0EDD" w:rsidRPr="00E12BA4" w:rsidRDefault="00FF0EDD" w:rsidP="001E798C">
      <w:pPr>
        <w:autoSpaceDE w:val="0"/>
        <w:autoSpaceDN w:val="0"/>
        <w:adjustRightInd w:val="0"/>
        <w:rPr>
          <w:b/>
        </w:rPr>
      </w:pPr>
      <w:r w:rsidRPr="00E12BA4">
        <w:rPr>
          <w:b/>
        </w:rPr>
        <w:t>I. VỀ HOẠT ĐỘNG CỦA BAN KIỂM SOÁT</w:t>
      </w:r>
    </w:p>
    <w:p w:rsidR="00882537" w:rsidRPr="00E12BA4" w:rsidRDefault="00FF0EDD" w:rsidP="00132167">
      <w:pPr>
        <w:ind w:firstLine="720"/>
        <w:jc w:val="both"/>
      </w:pPr>
      <w:r w:rsidRPr="00E12BA4">
        <w:t>Ban Kiểm soát Công ty Cổ phần Đường sắt Vĩnh Phú gồm 3 thành viên</w:t>
      </w:r>
      <w:r w:rsidR="001D3E81">
        <w:t>, 01 Trưởng b</w:t>
      </w:r>
      <w:r w:rsidR="003E734D">
        <w:t>an</w:t>
      </w:r>
      <w:r w:rsidR="001D3E81">
        <w:t xml:space="preserve"> phụ trách chung và 02 thành viên theo dõi các hoạt động theo </w:t>
      </w:r>
      <w:r w:rsidR="005F7A55">
        <w:t xml:space="preserve">sự </w:t>
      </w:r>
      <w:r w:rsidR="001D3E81">
        <w:t>phân công của Ban</w:t>
      </w:r>
      <w:r w:rsidR="0028672C">
        <w:t xml:space="preserve"> </w:t>
      </w:r>
      <w:r w:rsidR="005F7A55">
        <w:t>kiểm soát.</w:t>
      </w:r>
    </w:p>
    <w:p w:rsidR="00FF0EDD" w:rsidRPr="00E12BA4" w:rsidRDefault="00FF0EDD" w:rsidP="00132167">
      <w:pPr>
        <w:ind w:firstLine="720"/>
        <w:jc w:val="both"/>
      </w:pPr>
      <w:r w:rsidRPr="00E12BA4">
        <w:t xml:space="preserve">Ban Kiểm soát </w:t>
      </w:r>
      <w:r w:rsidR="00882537" w:rsidRPr="00E12BA4">
        <w:t>thực</w:t>
      </w:r>
      <w:r w:rsidR="002C0290">
        <w:t xml:space="preserve"> </w:t>
      </w:r>
      <w:r w:rsidR="00882537" w:rsidRPr="00E12BA4">
        <w:t>hiện</w:t>
      </w:r>
      <w:r w:rsidRPr="00E12BA4">
        <w:t xml:space="preserve"> những hoạt động giám sát và kiểm tra trên một số nội dung như sau: </w:t>
      </w:r>
    </w:p>
    <w:p w:rsidR="009F1941" w:rsidRDefault="00FF0EDD" w:rsidP="00132167">
      <w:pPr>
        <w:ind w:firstLine="720"/>
        <w:jc w:val="both"/>
      </w:pPr>
      <w:r w:rsidRPr="00E12BA4">
        <w:t xml:space="preserve">- </w:t>
      </w:r>
      <w:r w:rsidR="00882537" w:rsidRPr="00E12BA4">
        <w:t>T</w:t>
      </w:r>
      <w:r w:rsidRPr="00E12BA4">
        <w:t>ham gia các cuộc họp của Hội đồng quản trị (HĐQT)</w:t>
      </w:r>
      <w:r w:rsidR="00034155">
        <w:t>, đưa ra các kiến nghị với HĐQT.</w:t>
      </w:r>
    </w:p>
    <w:p w:rsidR="00FF0EDD" w:rsidRPr="00E12BA4" w:rsidRDefault="009B580E" w:rsidP="00132167">
      <w:pPr>
        <w:ind w:firstLine="720"/>
        <w:jc w:val="both"/>
      </w:pPr>
      <w:r>
        <w:t>-</w:t>
      </w:r>
      <w:r w:rsidR="00FF0EDD" w:rsidRPr="00E12BA4">
        <w:t xml:space="preserve"> Ban giám đốc về các vấn đề liên quan đến hoạt động sản xuất kinh doanh và đầu tư năm 20</w:t>
      </w:r>
      <w:r w:rsidR="00A26AB2">
        <w:t>2</w:t>
      </w:r>
      <w:r w:rsidR="00A26D04">
        <w:t>5</w:t>
      </w:r>
      <w:r w:rsidR="00FF0EDD" w:rsidRPr="00E12BA4">
        <w:t xml:space="preserve">. </w:t>
      </w:r>
    </w:p>
    <w:p w:rsidR="00FF0EDD" w:rsidRPr="00E12BA4" w:rsidRDefault="00FF0EDD" w:rsidP="00132167">
      <w:pPr>
        <w:ind w:firstLine="720"/>
        <w:jc w:val="both"/>
      </w:pPr>
      <w:r w:rsidRPr="00E12BA4">
        <w:t>- Giám sát hoạt độngcủa HĐQT, điều hành của Ban Giám đốc và Bộ máy quản lý Công ty trong suốt niên độ liên quan đến việc thực hiện các kế hoạch tài chính và kế hoạch hoạt động năm 20</w:t>
      </w:r>
      <w:r w:rsidR="00A26AB2">
        <w:t>2</w:t>
      </w:r>
      <w:r w:rsidR="00A26D04">
        <w:t>5</w:t>
      </w:r>
      <w:r w:rsidRPr="00E12BA4">
        <w:t xml:space="preserve"> đã được Đại hội đồng cổ đông thông qua.</w:t>
      </w:r>
    </w:p>
    <w:p w:rsidR="00FF0EDD" w:rsidRPr="00E12BA4" w:rsidRDefault="00FF0EDD" w:rsidP="003747F6">
      <w:pPr>
        <w:ind w:firstLine="794"/>
        <w:jc w:val="both"/>
      </w:pPr>
      <w:r w:rsidRPr="00E12BA4">
        <w:t xml:space="preserve">- Đánh giá các quy trình trọng yếu của Công ty nhằm phát hiện những rủi ro tiềm tàng hoặc những thiếu sót, từ đó đề xuất những kiến nghị giải pháp phù hợp cho Ban lãnh đạo và cán bộ quản lý Công ty. </w:t>
      </w:r>
    </w:p>
    <w:p w:rsidR="00FF0EDD" w:rsidRPr="00E12BA4" w:rsidRDefault="00FF0EDD" w:rsidP="003747F6">
      <w:pPr>
        <w:ind w:firstLine="794"/>
        <w:jc w:val="both"/>
      </w:pPr>
      <w:r w:rsidRPr="00E12BA4">
        <w:t xml:space="preserve">- Xem xét tính pháp lý, trình tự, thủ tục ban hành các Nghị quyết, Quyết định của HĐQT và Ban giám đốc </w:t>
      </w:r>
      <w:r w:rsidR="009C4F8D">
        <w:t xml:space="preserve">điều hành </w:t>
      </w:r>
      <w:r w:rsidRPr="00E12BA4">
        <w:t>trong năm 20</w:t>
      </w:r>
      <w:r w:rsidR="00A26AB2">
        <w:t>2</w:t>
      </w:r>
      <w:r w:rsidR="00A26D04">
        <w:t>5</w:t>
      </w:r>
      <w:r w:rsidRPr="00E12BA4">
        <w:t xml:space="preserve">, kiểm soát việc tuân thủ các quy định về công bố thông tin của Công ty theo đúng các quy định của pháp luật. </w:t>
      </w:r>
    </w:p>
    <w:p w:rsidR="00211241" w:rsidRPr="00E12BA4" w:rsidRDefault="00FF0EDD" w:rsidP="003747F6">
      <w:pPr>
        <w:ind w:firstLine="794"/>
        <w:jc w:val="both"/>
      </w:pPr>
      <w:r w:rsidRPr="00E12BA4">
        <w:t>- Thẩm định Báo cáo tài chính 6 tháng, năm của Công ty; xem xét ảnh hưởng của các sai sót trọng yếu trong kế toán và báo cáo tài chính nhằm đánh giá tính trung thực, hợp lý của báo cáo tài chính; giám sát việc thực thi những kiến nghị do Kiểm toán đưa ra.</w:t>
      </w:r>
    </w:p>
    <w:p w:rsidR="00FF0EDD" w:rsidRPr="00E12BA4" w:rsidRDefault="00FF0EDD" w:rsidP="003747F6">
      <w:pPr>
        <w:ind w:firstLine="794"/>
        <w:jc w:val="both"/>
      </w:pPr>
      <w:r w:rsidRPr="00E12BA4">
        <w:t>- Họp Ban Kiểm soát mỗi quý 01 lần nhằm xem xét, đánh giá các hoạt động kế toán và tài chính, kết quả hoạt động kinh doanh, quản trị và điều hành của Công ty.</w:t>
      </w:r>
    </w:p>
    <w:p w:rsidR="00FF0EDD" w:rsidRPr="00E12BA4" w:rsidRDefault="00FF0EDD" w:rsidP="003747F6">
      <w:pPr>
        <w:ind w:firstLine="794"/>
        <w:jc w:val="both"/>
      </w:pPr>
      <w:r w:rsidRPr="00E12BA4">
        <w:lastRenderedPageBreak/>
        <w:t>- Các công việc khác theo quy định của Đại hội đồng cổ đông, quy định của Điều lệ Công ty và pháp luật.</w:t>
      </w:r>
    </w:p>
    <w:p w:rsidR="00FF0EDD" w:rsidRPr="00E12BA4" w:rsidRDefault="00FF0EDD" w:rsidP="003747F6">
      <w:pPr>
        <w:autoSpaceDE w:val="0"/>
        <w:autoSpaceDN w:val="0"/>
        <w:adjustRightInd w:val="0"/>
        <w:ind w:firstLine="794"/>
        <w:jc w:val="both"/>
        <w:rPr>
          <w:b/>
        </w:rPr>
      </w:pPr>
      <w:r w:rsidRPr="00E12BA4">
        <w:rPr>
          <w:b/>
        </w:rPr>
        <w:t>II- VỀ CÔNG TÁC QUẢN LÝ, ĐIỀU HÀNH CÔNG TY</w:t>
      </w:r>
    </w:p>
    <w:p w:rsidR="00FF0EDD" w:rsidRPr="00E12BA4" w:rsidRDefault="00FF0EDD" w:rsidP="003747F6">
      <w:pPr>
        <w:autoSpaceDE w:val="0"/>
        <w:autoSpaceDN w:val="0"/>
        <w:adjustRightInd w:val="0"/>
        <w:ind w:firstLine="794"/>
        <w:jc w:val="both"/>
        <w:rPr>
          <w:b/>
        </w:rPr>
      </w:pPr>
      <w:r w:rsidRPr="00E12BA4">
        <w:rPr>
          <w:b/>
        </w:rPr>
        <w:t>1. Hội đồng quản trị:</w:t>
      </w:r>
    </w:p>
    <w:p w:rsidR="00FF0EDD" w:rsidRPr="00E12BA4" w:rsidRDefault="00FF0EDD" w:rsidP="003747F6">
      <w:pPr>
        <w:autoSpaceDE w:val="0"/>
        <w:autoSpaceDN w:val="0"/>
        <w:adjustRightInd w:val="0"/>
        <w:ind w:firstLine="794"/>
        <w:jc w:val="both"/>
      </w:pPr>
      <w:r w:rsidRPr="00E12BA4">
        <w:t xml:space="preserve">- HĐQT đã tổ chức các cuộc họp định kỳ quý, năm (và bất thường) theo đúng quy định Điều lệ tổ chức. Ban Kiểm soát đánh giá hoạt động của HĐQT đáp ứng kịp thời với yêu cầu hoạt động sản xuất kinh doanh của công ty trong năm. </w:t>
      </w:r>
    </w:p>
    <w:p w:rsidR="00FF0EDD" w:rsidRPr="00E12BA4" w:rsidRDefault="00FF0EDD" w:rsidP="003747F6">
      <w:pPr>
        <w:autoSpaceDE w:val="0"/>
        <w:autoSpaceDN w:val="0"/>
        <w:adjustRightInd w:val="0"/>
        <w:ind w:firstLine="794"/>
        <w:jc w:val="both"/>
      </w:pPr>
      <w:r w:rsidRPr="00E12BA4">
        <w:t>- HĐQT đã ban hành Nghị quyết và các Quyết định liên quan đến hoạt động của Công ty trong phạm vi trách nhiệm và thẩm quyền của mình. Các Nghị quyết, Quyết định của HĐQT ban hành đúng trình tự, đúng thẩm quyền và phù hợp căn cứ pháp lý theo quy định của pháp luật và Điều lệ Công ty. Trong năm 20</w:t>
      </w:r>
      <w:r w:rsidR="00B6262C">
        <w:t>2</w:t>
      </w:r>
      <w:r w:rsidR="00A26D04">
        <w:t>5</w:t>
      </w:r>
      <w:r w:rsidRPr="00E12BA4">
        <w:t>, Hội đồng quản trị đã thảo luận và quyết định một số vấn đề quan trọng liên quan đến hoạt động của Công ty như sau:</w:t>
      </w:r>
    </w:p>
    <w:p w:rsidR="00FF0EDD" w:rsidRPr="00E12BA4" w:rsidRDefault="00FF0EDD" w:rsidP="003747F6">
      <w:pPr>
        <w:autoSpaceDE w:val="0"/>
        <w:autoSpaceDN w:val="0"/>
        <w:adjustRightInd w:val="0"/>
        <w:ind w:firstLine="794"/>
        <w:jc w:val="both"/>
      </w:pPr>
      <w:r w:rsidRPr="00E12BA4">
        <w:t xml:space="preserve">+ Phê duyệt các thủ tục liên quan đến công tác mua sắm máy móc thiết bị, thiết bị văn phòng để nâng cao năng lực sản xuất kinh doanh của Công ty. Phương án đầu tư và các dự án đầu tư cơ bản thực hiện đúng quy trình đầu tư và Điều lệ Công ty quy định. </w:t>
      </w:r>
    </w:p>
    <w:p w:rsidR="00FF0EDD" w:rsidRPr="00E12BA4" w:rsidRDefault="00FF0EDD" w:rsidP="003747F6">
      <w:pPr>
        <w:autoSpaceDE w:val="0"/>
        <w:autoSpaceDN w:val="0"/>
        <w:adjustRightInd w:val="0"/>
        <w:ind w:firstLine="794"/>
        <w:jc w:val="both"/>
      </w:pPr>
      <w:r w:rsidRPr="00E12BA4">
        <w:t>+ HĐQT thực hiện giám sát hoạt động của Ban điều hành trong việc triển khai thực hiện Nghị quyết của Đại hội đồng cổ đông và các hoạt động sản xuất kinh doanh của Công ty. Phối hợp cùng với Ban điều hành chỉ đạo, điều hành toàn diện mọi hoạt động của Công ty góp phần quan trọng vào việc hoàn thành kế hoạch sản xuất kinh doanh năm 20</w:t>
      </w:r>
      <w:r w:rsidR="00B6262C">
        <w:t>2</w:t>
      </w:r>
      <w:r w:rsidR="00A26D04">
        <w:t>5</w:t>
      </w:r>
      <w:r w:rsidRPr="00E12BA4">
        <w:t xml:space="preserve"> theo Nghị quyết Đại hội đồng cổ đông. </w:t>
      </w:r>
    </w:p>
    <w:p w:rsidR="00FF0EDD" w:rsidRPr="00E12BA4" w:rsidRDefault="00FF0EDD" w:rsidP="003747F6">
      <w:pPr>
        <w:autoSpaceDE w:val="0"/>
        <w:autoSpaceDN w:val="0"/>
        <w:adjustRightInd w:val="0"/>
        <w:ind w:firstLine="794"/>
        <w:jc w:val="both"/>
        <w:rPr>
          <w:b/>
        </w:rPr>
      </w:pPr>
      <w:r w:rsidRPr="00E12BA4">
        <w:rPr>
          <w:b/>
        </w:rPr>
        <w:t xml:space="preserve">2. Ban Giám đốc </w:t>
      </w:r>
      <w:r w:rsidR="006D43A4">
        <w:rPr>
          <w:b/>
        </w:rPr>
        <w:t xml:space="preserve">điều hành </w:t>
      </w:r>
      <w:r w:rsidRPr="00E12BA4">
        <w:rPr>
          <w:b/>
        </w:rPr>
        <w:t>và bộ máy quản lý:</w:t>
      </w:r>
    </w:p>
    <w:p w:rsidR="00FF0EDD" w:rsidRPr="00E12BA4" w:rsidRDefault="00FF0EDD" w:rsidP="003747F6">
      <w:pPr>
        <w:autoSpaceDE w:val="0"/>
        <w:autoSpaceDN w:val="0"/>
        <w:adjustRightInd w:val="0"/>
        <w:ind w:firstLine="794"/>
        <w:jc w:val="both"/>
      </w:pPr>
      <w:r w:rsidRPr="00E12BA4">
        <w:t xml:space="preserve">Ban Giám đốc đã triển khai thực hiện đầy đủ các Quyết định, Nghị quyết của HĐQT; thực hiện nghiêm túc các quyền hạn và nhiệm vụ khác theo đúng điều lệ Công ty và pháp luật quy định. </w:t>
      </w:r>
    </w:p>
    <w:p w:rsidR="00FF0EDD" w:rsidRPr="00E12BA4" w:rsidRDefault="00FF0EDD" w:rsidP="003747F6">
      <w:pPr>
        <w:autoSpaceDE w:val="0"/>
        <w:autoSpaceDN w:val="0"/>
        <w:adjustRightInd w:val="0"/>
        <w:ind w:firstLine="794"/>
        <w:jc w:val="both"/>
      </w:pPr>
      <w:r w:rsidRPr="00E12BA4">
        <w:t xml:space="preserve">- Về thực hiện các chỉ tiêu kế hoạch sản xuất kinh doanh: Giám đốc cùng Ban </w:t>
      </w:r>
      <w:r w:rsidR="00754519" w:rsidRPr="00E12BA4">
        <w:t xml:space="preserve">điều hành </w:t>
      </w:r>
      <w:r w:rsidRPr="00E12BA4">
        <w:t>Công ty đã có nhiều nỗ lực điều hành hoạt động sản xuất kinh doanh của Công ty và đã hoàn thành các chỉ tiêu quan trọng: sản lượng, doanh thu, lợi nhuận, cổ tức, thu nhập bình quân của người lao độngtheo kế hoạch đã được Đại hội đồng cổ đông thường niên 20</w:t>
      </w:r>
      <w:r w:rsidR="00B6262C">
        <w:t>2</w:t>
      </w:r>
      <w:r w:rsidR="00A26D04">
        <w:t>5</w:t>
      </w:r>
      <w:r w:rsidRPr="00E12BA4">
        <w:t xml:space="preserve"> thông qua</w:t>
      </w:r>
      <w:r w:rsidR="000A3125">
        <w:t>.</w:t>
      </w:r>
    </w:p>
    <w:p w:rsidR="00FF0EDD" w:rsidRPr="00E12BA4" w:rsidRDefault="00FF0EDD" w:rsidP="003747F6">
      <w:pPr>
        <w:autoSpaceDE w:val="0"/>
        <w:autoSpaceDN w:val="0"/>
        <w:adjustRightInd w:val="0"/>
        <w:ind w:firstLine="794"/>
        <w:jc w:val="both"/>
      </w:pPr>
      <w:r w:rsidRPr="00E12BA4">
        <w:t>- Công tác tài chính: Quản lý tốt công tác thu chi, đảm bảo nguồn tài chính phục vụ hoạt động sản xuất kinh doanh.</w:t>
      </w:r>
      <w:r w:rsidR="000A3125">
        <w:t xml:space="preserve"> Luôn cố gắng</w:t>
      </w:r>
      <w:r w:rsidR="00F753EB">
        <w:t xml:space="preserve"> đảm bảo nguồn tài chính phục vụ hoạt động sản xuất kinh doanh, thanh toán kịp thời và đầy đủ mọi chế độ cho người lao động và hoàn thành các nghĩa vụ với Nhà nước.</w:t>
      </w:r>
    </w:p>
    <w:p w:rsidR="00794582" w:rsidRDefault="00FF0EDD" w:rsidP="003747F6">
      <w:pPr>
        <w:autoSpaceDE w:val="0"/>
        <w:autoSpaceDN w:val="0"/>
        <w:adjustRightInd w:val="0"/>
        <w:ind w:firstLine="794"/>
        <w:jc w:val="both"/>
      </w:pPr>
      <w:r w:rsidRPr="00813BB7">
        <w:t xml:space="preserve">- Về công tác đầu tư: </w:t>
      </w:r>
      <w:r w:rsidR="00794582">
        <w:t>Năm 202</w:t>
      </w:r>
      <w:r w:rsidR="00A26D04">
        <w:t>5</w:t>
      </w:r>
      <w:r w:rsidR="00794582">
        <w:t xml:space="preserve"> đã thực hiện t</w:t>
      </w:r>
      <w:r w:rsidRPr="00813BB7">
        <w:t xml:space="preserve">ổng </w:t>
      </w:r>
      <w:r w:rsidRPr="00794582">
        <w:t xml:space="preserve">giá trị đầu tư mua sắm là </w:t>
      </w:r>
      <w:r w:rsidR="00A26D04" w:rsidRPr="00A26D04">
        <w:t>3</w:t>
      </w:r>
      <w:r w:rsidR="007E5A3D" w:rsidRPr="00A26D04">
        <w:t>,</w:t>
      </w:r>
      <w:r w:rsidR="00A26D04" w:rsidRPr="00A26D04">
        <w:t>142</w:t>
      </w:r>
      <w:r w:rsidR="00794582" w:rsidRPr="00A26D04">
        <w:t xml:space="preserve"> tỷ</w:t>
      </w:r>
      <w:r w:rsidR="00A26D04" w:rsidRPr="00A26D04">
        <w:t xml:space="preserve"> đồng</w:t>
      </w:r>
      <w:r w:rsidR="00794582" w:rsidRPr="00A26D04">
        <w:t xml:space="preserve">, mua </w:t>
      </w:r>
      <w:r w:rsidR="00A26D04" w:rsidRPr="00A26D04">
        <w:t>02</w:t>
      </w:r>
      <w:r w:rsidR="00794582">
        <w:t xml:space="preserve"> bộ máy chèn đường thủy lực</w:t>
      </w:r>
      <w:r w:rsidR="00A26D04">
        <w:t xml:space="preserve"> và 02 máy đào bánh xích chạy trên đường sắt</w:t>
      </w:r>
      <w:r w:rsidR="00794582">
        <w:t>.</w:t>
      </w:r>
    </w:p>
    <w:p w:rsidR="00FF0EDD" w:rsidRPr="00A26D04" w:rsidRDefault="00FF0EDD" w:rsidP="003747F6">
      <w:pPr>
        <w:ind w:firstLine="794"/>
        <w:jc w:val="both"/>
      </w:pPr>
      <w:r w:rsidRPr="00A26D04">
        <w:t xml:space="preserve">- Về công tác tổ chức nhân sự: Ban điều hành tiếp tục thực hiện giải pháp sắp xếp cơ cấu lao động, </w:t>
      </w:r>
      <w:r w:rsidR="00BA6828" w:rsidRPr="00A26D04">
        <w:t xml:space="preserve">duy trì </w:t>
      </w:r>
      <w:r w:rsidRPr="00A26D04">
        <w:t>0</w:t>
      </w:r>
      <w:r w:rsidR="00A26D04">
        <w:t>3</w:t>
      </w:r>
      <w:r w:rsidRPr="00A26D04">
        <w:t xml:space="preserve"> phòng</w:t>
      </w:r>
      <w:r w:rsidR="006A3D22" w:rsidRPr="00A26D04">
        <w:t xml:space="preserve"> chức năng</w:t>
      </w:r>
      <w:r w:rsidR="00794582" w:rsidRPr="00A26D04">
        <w:t>, phòng KT-KH</w:t>
      </w:r>
      <w:r w:rsidR="00A26D04">
        <w:t>, phòng TCKT, phòng TC-HC</w:t>
      </w:r>
      <w:r w:rsidRPr="00A26D04">
        <w:t xml:space="preserve">; lao động </w:t>
      </w:r>
      <w:r w:rsidR="00523CB0" w:rsidRPr="00A26D04">
        <w:t xml:space="preserve">bình quân </w:t>
      </w:r>
      <w:r w:rsidR="00C312AE" w:rsidRPr="00A26D04">
        <w:t>năm 20</w:t>
      </w:r>
      <w:r w:rsidR="003E36C7" w:rsidRPr="00A26D04">
        <w:t>2</w:t>
      </w:r>
      <w:r w:rsidR="00A26D04">
        <w:t>5</w:t>
      </w:r>
      <w:r w:rsidR="001335CE" w:rsidRPr="00A26D04">
        <w:t xml:space="preserve"> là:</w:t>
      </w:r>
      <w:r w:rsidR="00794582" w:rsidRPr="00A26D04">
        <w:t xml:space="preserve"> </w:t>
      </w:r>
      <w:r w:rsidR="00794582" w:rsidRPr="00A26D04">
        <w:rPr>
          <w:color w:val="FF0000"/>
        </w:rPr>
        <w:t>684</w:t>
      </w:r>
      <w:r w:rsidRPr="00A26D04">
        <w:rPr>
          <w:color w:val="FF0000"/>
        </w:rPr>
        <w:t xml:space="preserve"> </w:t>
      </w:r>
      <w:r w:rsidRPr="00A26D04">
        <w:t>người</w:t>
      </w:r>
      <w:r w:rsidR="0038768D" w:rsidRPr="00A26D04">
        <w:t xml:space="preserve">, trong đó lao động quản lý </w:t>
      </w:r>
      <w:r w:rsidR="00C4128E" w:rsidRPr="00A26D04">
        <w:t xml:space="preserve">chuyên trách </w:t>
      </w:r>
      <w:r w:rsidR="0038768D" w:rsidRPr="00A26D04">
        <w:t>là 06 người.</w:t>
      </w:r>
    </w:p>
    <w:p w:rsidR="009C0CC6" w:rsidRDefault="009C0CC6" w:rsidP="003747F6">
      <w:pPr>
        <w:ind w:firstLine="794"/>
        <w:jc w:val="both"/>
        <w:rPr>
          <w:b/>
        </w:rPr>
      </w:pPr>
    </w:p>
    <w:p w:rsidR="00FF0EDD" w:rsidRPr="00E12BA4" w:rsidRDefault="00FF0EDD" w:rsidP="003747F6">
      <w:pPr>
        <w:ind w:firstLine="794"/>
        <w:jc w:val="both"/>
        <w:rPr>
          <w:b/>
        </w:rPr>
      </w:pPr>
      <w:r w:rsidRPr="00E12BA4">
        <w:rPr>
          <w:b/>
        </w:rPr>
        <w:t>III- TÌNH HÌNH HOẠT ĐỘNG SXKD VÀ TÀI CHÍNH NĂM 20</w:t>
      </w:r>
      <w:r w:rsidR="00B6262C">
        <w:rPr>
          <w:b/>
        </w:rPr>
        <w:t>2</w:t>
      </w:r>
      <w:r w:rsidR="00A26D04">
        <w:rPr>
          <w:b/>
        </w:rPr>
        <w:t>5</w:t>
      </w:r>
    </w:p>
    <w:p w:rsidR="00FD1324" w:rsidRPr="008C325B" w:rsidRDefault="00FD1324" w:rsidP="00FE460B">
      <w:pPr>
        <w:tabs>
          <w:tab w:val="left" w:pos="0"/>
          <w:tab w:val="left" w:pos="284"/>
          <w:tab w:val="left" w:pos="567"/>
        </w:tabs>
        <w:ind w:firstLine="720"/>
        <w:jc w:val="both"/>
      </w:pPr>
      <w:r w:rsidRPr="008C325B">
        <w:lastRenderedPageBreak/>
        <w:t>Báo cáo tài chính của Công ty được lập trên cơ sở các chuẩn mực kế toán Việt Nam, chế độ kế toán Việt Nam và các quy định pháp lý có liên quan.</w:t>
      </w:r>
    </w:p>
    <w:p w:rsidR="00FD1324" w:rsidRPr="008C325B" w:rsidRDefault="00FD1324" w:rsidP="00FE460B">
      <w:pPr>
        <w:tabs>
          <w:tab w:val="left" w:pos="0"/>
          <w:tab w:val="left" w:pos="284"/>
          <w:tab w:val="left" w:pos="567"/>
        </w:tabs>
        <w:ind w:firstLine="720"/>
        <w:jc w:val="both"/>
      </w:pPr>
      <w:r w:rsidRPr="008C325B">
        <w:t xml:space="preserve">Báo cáo tài chính đã phản ánh đầy đủ tình hình hoạt động sản xuất kinh doanh và tài chính của Công ty cũng như tính trung thực, hợp lý trên các </w:t>
      </w:r>
      <w:r w:rsidR="00FE460B">
        <w:t xml:space="preserve">điểm </w:t>
      </w:r>
      <w:r w:rsidRPr="008C325B">
        <w:t xml:space="preserve">trọng yếu </w:t>
      </w:r>
      <w:r w:rsidR="00FE460B">
        <w:t xml:space="preserve">của </w:t>
      </w:r>
      <w:r w:rsidRPr="008C325B">
        <w:t>tình hình tài chính tại thời điểm 31/12/202</w:t>
      </w:r>
      <w:r w:rsidR="00A26D04">
        <w:t>5</w:t>
      </w:r>
      <w:r w:rsidRPr="008C325B">
        <w:t>.</w:t>
      </w:r>
    </w:p>
    <w:p w:rsidR="00FD1324" w:rsidRPr="008C325B" w:rsidRDefault="00FD1324" w:rsidP="00FE460B">
      <w:pPr>
        <w:tabs>
          <w:tab w:val="left" w:pos="0"/>
          <w:tab w:val="left" w:pos="284"/>
          <w:tab w:val="left" w:pos="567"/>
        </w:tabs>
        <w:ind w:firstLine="720"/>
        <w:jc w:val="both"/>
      </w:pPr>
      <w:r w:rsidRPr="008C325B">
        <w:t>Báo cáo tài chính năm 202</w:t>
      </w:r>
      <w:r w:rsidR="00EC51D3">
        <w:t>5</w:t>
      </w:r>
      <w:r w:rsidRPr="008C325B">
        <w:t xml:space="preserve"> đã được thực hiện kiểm toán theo qui định tại Điều lệ</w:t>
      </w:r>
      <w:r>
        <w:t xml:space="preserve"> </w:t>
      </w:r>
      <w:r w:rsidRPr="008C325B">
        <w:t>Công ty và Nghị quyết Đại hội đồng cổ đông thường niên năm 202</w:t>
      </w:r>
      <w:r w:rsidR="00A26D04">
        <w:t>5</w:t>
      </w:r>
      <w:r w:rsidRPr="008C325B">
        <w:t xml:space="preserve">. Công ty TNHH kiểm toán </w:t>
      </w:r>
      <w:r w:rsidRPr="00E12BA4">
        <w:t>BDO</w:t>
      </w:r>
      <w:r w:rsidRPr="008C325B">
        <w:t xml:space="preserve"> đã được lựa chọn thực hiện việc kiểm toán Báo cáo tài chính năm 20</w:t>
      </w:r>
      <w:r w:rsidR="00D922ED">
        <w:t>2</w:t>
      </w:r>
      <w:r w:rsidR="00A26D04">
        <w:t>5</w:t>
      </w:r>
      <w:r w:rsidRPr="008C325B">
        <w:t xml:space="preserve"> của Công ty.</w:t>
      </w:r>
    </w:p>
    <w:p w:rsidR="00FD1324" w:rsidRPr="008C325B" w:rsidRDefault="00FD1324" w:rsidP="00FE460B">
      <w:pPr>
        <w:tabs>
          <w:tab w:val="left" w:pos="0"/>
          <w:tab w:val="left" w:pos="284"/>
          <w:tab w:val="left" w:pos="567"/>
        </w:tabs>
        <w:ind w:firstLine="720"/>
        <w:jc w:val="both"/>
      </w:pPr>
      <w:r w:rsidRPr="008C325B">
        <w:t>Ban kiểm soát đã thực hiện thẩm định báo cáo tài chính trước và sau cuộc kiểm toán, xem xét ý kiến của Kiểm toán viên độc lập về Báo cáo tài chính, Ban kiểm soát thống nhất với cơ sở ý kiến ngoại trừ nêu trong báo cáo.</w:t>
      </w:r>
    </w:p>
    <w:p w:rsidR="00FD1324" w:rsidRPr="008C325B" w:rsidRDefault="00FD1324" w:rsidP="00FE460B">
      <w:pPr>
        <w:tabs>
          <w:tab w:val="left" w:pos="0"/>
          <w:tab w:val="left" w:pos="284"/>
          <w:tab w:val="left" w:pos="567"/>
        </w:tabs>
        <w:ind w:firstLine="720"/>
        <w:jc w:val="both"/>
      </w:pPr>
      <w:r w:rsidRPr="008C325B">
        <w:t>- Năm 202</w:t>
      </w:r>
      <w:r w:rsidR="00A26D04">
        <w:t>5</w:t>
      </w:r>
      <w:r w:rsidRPr="008C325B">
        <w:t>, Công ty đã bảo toàn và phát triển được vốn chủ sở hữu, thực hiện đầy đủ các biện pháp nhằm bảo toàn vốn gắn liền với hoạt động sản xuất kinh doanh: Thực hiện đúng chế độ quản lý vốn, tài sản, phân phối lợi nhuận, chế độ quản lý tài chính và chế độ kế toán theo quy định; Trích lập các khoản dự phòng theo quy định.</w:t>
      </w:r>
    </w:p>
    <w:p w:rsidR="00FF0EDD" w:rsidRPr="00D13C55" w:rsidRDefault="00FF0EDD" w:rsidP="0032302C">
      <w:pPr>
        <w:ind w:firstLine="720"/>
        <w:jc w:val="both"/>
        <w:rPr>
          <w:b/>
        </w:rPr>
      </w:pPr>
      <w:r w:rsidRPr="00D13C55">
        <w:rPr>
          <w:b/>
        </w:rPr>
        <w:t xml:space="preserve">1. Tình hình tài chính: </w:t>
      </w:r>
    </w:p>
    <w:p w:rsidR="00FF0EDD" w:rsidRPr="00E779F6" w:rsidRDefault="00FF0EDD" w:rsidP="00FF0EDD">
      <w:pPr>
        <w:spacing w:before="120"/>
        <w:ind w:left="6480"/>
        <w:jc w:val="both"/>
        <w:rPr>
          <w:i/>
          <w:color w:val="000000" w:themeColor="text1"/>
          <w:sz w:val="24"/>
          <w:szCs w:val="24"/>
        </w:rPr>
      </w:pPr>
      <w:r w:rsidRPr="00E12BA4">
        <w:rPr>
          <w:i/>
          <w:color w:val="000000" w:themeColor="text1"/>
          <w:sz w:val="24"/>
          <w:szCs w:val="24"/>
          <w:lang w:val="vi-VN"/>
        </w:rPr>
        <w:t xml:space="preserve">Đơn vị tính: </w:t>
      </w:r>
      <w:r w:rsidR="008616E5">
        <w:rPr>
          <w:i/>
          <w:color w:val="000000" w:themeColor="text1"/>
          <w:sz w:val="24"/>
          <w:szCs w:val="24"/>
        </w:rPr>
        <w:t xml:space="preserve">Tỷ đồng </w:t>
      </w:r>
      <w:r w:rsidR="00E779F6">
        <w:rPr>
          <w:i/>
          <w:color w:val="000000" w:themeColor="text1"/>
          <w:sz w:val="24"/>
          <w:szCs w:val="24"/>
        </w:rPr>
        <w:t>VNĐ</w:t>
      </w:r>
    </w:p>
    <w:tbl>
      <w:tblPr>
        <w:tblW w:w="8733" w:type="dxa"/>
        <w:jc w:val="center"/>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7"/>
        <w:gridCol w:w="3783"/>
        <w:gridCol w:w="1981"/>
        <w:gridCol w:w="1982"/>
      </w:tblGrid>
      <w:tr w:rsidR="00FF0EDD" w:rsidRPr="008616E5" w:rsidTr="00707A94">
        <w:trPr>
          <w:trHeight w:val="576"/>
          <w:jc w:val="center"/>
        </w:trPr>
        <w:tc>
          <w:tcPr>
            <w:tcW w:w="987" w:type="dxa"/>
            <w:tcBorders>
              <w:bottom w:val="single" w:sz="4" w:space="0" w:color="auto"/>
            </w:tcBorders>
            <w:vAlign w:val="center"/>
          </w:tcPr>
          <w:p w:rsidR="00FF0EDD" w:rsidRPr="008616E5" w:rsidRDefault="00FF0EDD" w:rsidP="00707A94">
            <w:pPr>
              <w:spacing w:before="120"/>
              <w:jc w:val="center"/>
              <w:rPr>
                <w:b/>
                <w:color w:val="000000"/>
                <w:sz w:val="26"/>
                <w:szCs w:val="26"/>
              </w:rPr>
            </w:pPr>
            <w:r w:rsidRPr="008616E5">
              <w:rPr>
                <w:b/>
                <w:color w:val="000000"/>
                <w:sz w:val="26"/>
                <w:szCs w:val="26"/>
              </w:rPr>
              <w:t>STT</w:t>
            </w:r>
          </w:p>
          <w:p w:rsidR="00FF0EDD" w:rsidRPr="008616E5" w:rsidRDefault="00FF0EDD" w:rsidP="00707A94">
            <w:pPr>
              <w:spacing w:before="120"/>
              <w:jc w:val="center"/>
              <w:rPr>
                <w:b/>
                <w:color w:val="000000"/>
                <w:sz w:val="26"/>
                <w:szCs w:val="26"/>
              </w:rPr>
            </w:pPr>
          </w:p>
        </w:tc>
        <w:tc>
          <w:tcPr>
            <w:tcW w:w="3783" w:type="dxa"/>
            <w:tcBorders>
              <w:bottom w:val="single" w:sz="4" w:space="0" w:color="auto"/>
            </w:tcBorders>
            <w:vAlign w:val="center"/>
          </w:tcPr>
          <w:p w:rsidR="00FF0EDD" w:rsidRPr="008616E5" w:rsidRDefault="00FF0EDD" w:rsidP="00707A94">
            <w:pPr>
              <w:jc w:val="center"/>
              <w:rPr>
                <w:b/>
                <w:color w:val="000000"/>
                <w:sz w:val="26"/>
                <w:szCs w:val="26"/>
              </w:rPr>
            </w:pPr>
            <w:r w:rsidRPr="008616E5">
              <w:rPr>
                <w:b/>
                <w:sz w:val="26"/>
                <w:szCs w:val="26"/>
              </w:rPr>
              <w:t>CHỈ</w:t>
            </w:r>
            <w:r w:rsidRPr="008616E5">
              <w:rPr>
                <w:b/>
                <w:color w:val="000000"/>
                <w:sz w:val="26"/>
                <w:szCs w:val="26"/>
              </w:rPr>
              <w:t xml:space="preserve"> TIÊU</w:t>
            </w:r>
          </w:p>
        </w:tc>
        <w:tc>
          <w:tcPr>
            <w:tcW w:w="1981" w:type="dxa"/>
            <w:tcBorders>
              <w:bottom w:val="single" w:sz="4" w:space="0" w:color="auto"/>
            </w:tcBorders>
            <w:vAlign w:val="center"/>
          </w:tcPr>
          <w:p w:rsidR="00FF0EDD" w:rsidRPr="008616E5" w:rsidRDefault="00003B59" w:rsidP="0042757B">
            <w:pPr>
              <w:jc w:val="center"/>
              <w:rPr>
                <w:b/>
                <w:color w:val="000000"/>
                <w:sz w:val="26"/>
                <w:szCs w:val="26"/>
              </w:rPr>
            </w:pPr>
            <w:r w:rsidRPr="008616E5">
              <w:rPr>
                <w:b/>
                <w:color w:val="000000"/>
                <w:sz w:val="26"/>
                <w:szCs w:val="26"/>
              </w:rPr>
              <w:t>Số cuối năm</w:t>
            </w:r>
          </w:p>
        </w:tc>
        <w:tc>
          <w:tcPr>
            <w:tcW w:w="1982" w:type="dxa"/>
            <w:tcBorders>
              <w:bottom w:val="single" w:sz="4" w:space="0" w:color="auto"/>
            </w:tcBorders>
            <w:vAlign w:val="center"/>
          </w:tcPr>
          <w:p w:rsidR="00FF0EDD" w:rsidRPr="008616E5" w:rsidRDefault="00003B59" w:rsidP="0042757B">
            <w:pPr>
              <w:jc w:val="center"/>
              <w:rPr>
                <w:b/>
                <w:color w:val="000000"/>
                <w:sz w:val="26"/>
                <w:szCs w:val="26"/>
              </w:rPr>
            </w:pPr>
            <w:r w:rsidRPr="008616E5">
              <w:rPr>
                <w:b/>
                <w:color w:val="000000"/>
                <w:sz w:val="26"/>
                <w:szCs w:val="26"/>
              </w:rPr>
              <w:t>Số đầu năm</w:t>
            </w:r>
          </w:p>
        </w:tc>
      </w:tr>
      <w:tr w:rsidR="00FF0EDD" w:rsidRPr="008616E5" w:rsidTr="00707A94">
        <w:trPr>
          <w:trHeight w:val="276"/>
          <w:jc w:val="center"/>
        </w:trPr>
        <w:tc>
          <w:tcPr>
            <w:tcW w:w="987" w:type="dxa"/>
            <w:tcBorders>
              <w:top w:val="single" w:sz="4" w:space="0" w:color="auto"/>
              <w:left w:val="single" w:sz="4" w:space="0" w:color="auto"/>
              <w:bottom w:val="single" w:sz="4" w:space="0" w:color="auto"/>
              <w:right w:val="single" w:sz="4" w:space="0" w:color="auto"/>
            </w:tcBorders>
          </w:tcPr>
          <w:p w:rsidR="00FF0EDD" w:rsidRPr="008616E5" w:rsidRDefault="00FF0EDD" w:rsidP="00707A94">
            <w:pPr>
              <w:spacing w:before="120"/>
              <w:jc w:val="center"/>
              <w:rPr>
                <w:b/>
                <w:sz w:val="26"/>
                <w:szCs w:val="26"/>
              </w:rPr>
            </w:pPr>
            <w:r w:rsidRPr="008616E5">
              <w:rPr>
                <w:b/>
                <w:sz w:val="26"/>
                <w:szCs w:val="26"/>
              </w:rPr>
              <w:t>1</w:t>
            </w:r>
          </w:p>
        </w:tc>
        <w:tc>
          <w:tcPr>
            <w:tcW w:w="3783" w:type="dxa"/>
            <w:tcBorders>
              <w:top w:val="single" w:sz="4" w:space="0" w:color="auto"/>
              <w:left w:val="single" w:sz="4" w:space="0" w:color="auto"/>
              <w:bottom w:val="single" w:sz="4" w:space="0" w:color="auto"/>
              <w:right w:val="single" w:sz="4" w:space="0" w:color="auto"/>
            </w:tcBorders>
          </w:tcPr>
          <w:p w:rsidR="00FF0EDD" w:rsidRPr="008616E5" w:rsidRDefault="00FF0EDD" w:rsidP="00707A94">
            <w:pPr>
              <w:spacing w:before="120"/>
              <w:jc w:val="both"/>
              <w:rPr>
                <w:b/>
                <w:sz w:val="26"/>
                <w:szCs w:val="26"/>
              </w:rPr>
            </w:pPr>
            <w:r w:rsidRPr="008616E5">
              <w:rPr>
                <w:b/>
                <w:sz w:val="26"/>
                <w:szCs w:val="26"/>
              </w:rPr>
              <w:t>Tổng tài sản</w:t>
            </w:r>
          </w:p>
        </w:tc>
        <w:tc>
          <w:tcPr>
            <w:tcW w:w="1981" w:type="dxa"/>
            <w:tcBorders>
              <w:top w:val="single" w:sz="4" w:space="0" w:color="auto"/>
              <w:left w:val="single" w:sz="4" w:space="0" w:color="auto"/>
              <w:bottom w:val="single" w:sz="4" w:space="0" w:color="auto"/>
              <w:right w:val="single" w:sz="4" w:space="0" w:color="auto"/>
            </w:tcBorders>
          </w:tcPr>
          <w:p w:rsidR="00FF0EDD" w:rsidRPr="00D13C55" w:rsidRDefault="00F8314C" w:rsidP="00476FBC">
            <w:pPr>
              <w:spacing w:before="120"/>
              <w:jc w:val="right"/>
              <w:rPr>
                <w:b/>
                <w:sz w:val="24"/>
                <w:szCs w:val="24"/>
              </w:rPr>
            </w:pPr>
            <w:r w:rsidRPr="00D13C55">
              <w:rPr>
                <w:b/>
                <w:sz w:val="24"/>
                <w:szCs w:val="24"/>
              </w:rPr>
              <w:t>169,328</w:t>
            </w:r>
          </w:p>
        </w:tc>
        <w:tc>
          <w:tcPr>
            <w:tcW w:w="1982" w:type="dxa"/>
            <w:tcBorders>
              <w:top w:val="single" w:sz="4" w:space="0" w:color="auto"/>
              <w:left w:val="single" w:sz="4" w:space="0" w:color="auto"/>
              <w:bottom w:val="single" w:sz="4" w:space="0" w:color="auto"/>
              <w:right w:val="single" w:sz="4" w:space="0" w:color="auto"/>
            </w:tcBorders>
          </w:tcPr>
          <w:p w:rsidR="00FF0EDD" w:rsidRPr="00D13C55" w:rsidRDefault="00F8314C" w:rsidP="00E779F6">
            <w:pPr>
              <w:spacing w:before="120"/>
              <w:jc w:val="right"/>
              <w:rPr>
                <w:b/>
                <w:sz w:val="24"/>
                <w:szCs w:val="24"/>
              </w:rPr>
            </w:pPr>
            <w:r w:rsidRPr="00D13C55">
              <w:rPr>
                <w:b/>
                <w:sz w:val="24"/>
                <w:szCs w:val="24"/>
              </w:rPr>
              <w:t>157,507</w:t>
            </w:r>
          </w:p>
        </w:tc>
      </w:tr>
      <w:tr w:rsidR="00F8314C" w:rsidRPr="008616E5" w:rsidTr="00707A94">
        <w:trPr>
          <w:trHeight w:val="276"/>
          <w:jc w:val="center"/>
        </w:trPr>
        <w:tc>
          <w:tcPr>
            <w:tcW w:w="987" w:type="dxa"/>
            <w:tcBorders>
              <w:top w:val="single" w:sz="4" w:space="0" w:color="auto"/>
              <w:left w:val="single" w:sz="4" w:space="0" w:color="auto"/>
              <w:bottom w:val="single" w:sz="4" w:space="0" w:color="auto"/>
              <w:right w:val="single" w:sz="4" w:space="0" w:color="auto"/>
            </w:tcBorders>
          </w:tcPr>
          <w:p w:rsidR="00F8314C" w:rsidRPr="008616E5" w:rsidRDefault="00F8314C" w:rsidP="00707A94">
            <w:pPr>
              <w:spacing w:before="120"/>
              <w:jc w:val="center"/>
              <w:rPr>
                <w:sz w:val="26"/>
                <w:szCs w:val="26"/>
              </w:rPr>
            </w:pPr>
            <w:r w:rsidRPr="008616E5">
              <w:rPr>
                <w:sz w:val="26"/>
                <w:szCs w:val="26"/>
              </w:rPr>
              <w:t>1.1</w:t>
            </w:r>
          </w:p>
        </w:tc>
        <w:tc>
          <w:tcPr>
            <w:tcW w:w="3783" w:type="dxa"/>
            <w:tcBorders>
              <w:top w:val="single" w:sz="4" w:space="0" w:color="auto"/>
              <w:left w:val="single" w:sz="4" w:space="0" w:color="auto"/>
              <w:bottom w:val="single" w:sz="4" w:space="0" w:color="auto"/>
              <w:right w:val="single" w:sz="4" w:space="0" w:color="auto"/>
            </w:tcBorders>
          </w:tcPr>
          <w:p w:rsidR="00F8314C" w:rsidRPr="008616E5" w:rsidRDefault="00F8314C" w:rsidP="00707A94">
            <w:pPr>
              <w:spacing w:before="120"/>
              <w:jc w:val="both"/>
              <w:rPr>
                <w:sz w:val="26"/>
                <w:szCs w:val="26"/>
              </w:rPr>
            </w:pPr>
            <w:r w:rsidRPr="008616E5">
              <w:rPr>
                <w:sz w:val="26"/>
                <w:szCs w:val="26"/>
              </w:rPr>
              <w:t>Tài sản ngắn hạn</w:t>
            </w:r>
          </w:p>
        </w:tc>
        <w:tc>
          <w:tcPr>
            <w:tcW w:w="1981" w:type="dxa"/>
            <w:tcBorders>
              <w:top w:val="single" w:sz="4" w:space="0" w:color="auto"/>
              <w:left w:val="single" w:sz="4" w:space="0" w:color="auto"/>
              <w:bottom w:val="single" w:sz="4" w:space="0" w:color="auto"/>
              <w:right w:val="single" w:sz="4" w:space="0" w:color="auto"/>
            </w:tcBorders>
          </w:tcPr>
          <w:p w:rsidR="00F8314C" w:rsidRPr="00D13C55" w:rsidRDefault="00F8314C" w:rsidP="007F4901">
            <w:pPr>
              <w:spacing w:before="120"/>
              <w:jc w:val="right"/>
              <w:rPr>
                <w:b/>
                <w:sz w:val="24"/>
                <w:szCs w:val="24"/>
              </w:rPr>
            </w:pPr>
            <w:r w:rsidRPr="00D13C55">
              <w:rPr>
                <w:b/>
                <w:sz w:val="24"/>
                <w:szCs w:val="24"/>
              </w:rPr>
              <w:t>162,652</w:t>
            </w:r>
          </w:p>
        </w:tc>
        <w:tc>
          <w:tcPr>
            <w:tcW w:w="1982" w:type="dxa"/>
            <w:tcBorders>
              <w:top w:val="single" w:sz="4" w:space="0" w:color="auto"/>
              <w:left w:val="single" w:sz="4" w:space="0" w:color="auto"/>
              <w:bottom w:val="single" w:sz="4" w:space="0" w:color="auto"/>
              <w:right w:val="single" w:sz="4" w:space="0" w:color="auto"/>
            </w:tcBorders>
          </w:tcPr>
          <w:p w:rsidR="00F8314C" w:rsidRPr="00D13C55" w:rsidRDefault="00F8314C" w:rsidP="007F4901">
            <w:pPr>
              <w:spacing w:before="120"/>
              <w:jc w:val="right"/>
              <w:rPr>
                <w:b/>
                <w:sz w:val="24"/>
                <w:szCs w:val="24"/>
              </w:rPr>
            </w:pPr>
            <w:r w:rsidRPr="00D13C55">
              <w:rPr>
                <w:b/>
                <w:sz w:val="24"/>
                <w:szCs w:val="24"/>
              </w:rPr>
              <w:t>150,763</w:t>
            </w:r>
          </w:p>
        </w:tc>
      </w:tr>
      <w:tr w:rsidR="00F8314C" w:rsidRPr="008616E5" w:rsidTr="00707A94">
        <w:trPr>
          <w:jc w:val="center"/>
        </w:trPr>
        <w:tc>
          <w:tcPr>
            <w:tcW w:w="987" w:type="dxa"/>
            <w:tcBorders>
              <w:top w:val="single" w:sz="4" w:space="0" w:color="auto"/>
              <w:left w:val="single" w:sz="4" w:space="0" w:color="auto"/>
              <w:bottom w:val="single" w:sz="4" w:space="0" w:color="auto"/>
              <w:right w:val="single" w:sz="4" w:space="0" w:color="auto"/>
            </w:tcBorders>
          </w:tcPr>
          <w:p w:rsidR="00F8314C" w:rsidRPr="008616E5" w:rsidRDefault="00F8314C" w:rsidP="00707A94">
            <w:pPr>
              <w:spacing w:before="120"/>
              <w:jc w:val="center"/>
              <w:rPr>
                <w:sz w:val="26"/>
                <w:szCs w:val="26"/>
              </w:rPr>
            </w:pPr>
            <w:r w:rsidRPr="008616E5">
              <w:rPr>
                <w:sz w:val="26"/>
                <w:szCs w:val="26"/>
              </w:rPr>
              <w:t>1.2</w:t>
            </w:r>
          </w:p>
        </w:tc>
        <w:tc>
          <w:tcPr>
            <w:tcW w:w="3783" w:type="dxa"/>
            <w:tcBorders>
              <w:top w:val="single" w:sz="4" w:space="0" w:color="auto"/>
              <w:left w:val="single" w:sz="4" w:space="0" w:color="auto"/>
              <w:bottom w:val="single" w:sz="4" w:space="0" w:color="auto"/>
              <w:right w:val="single" w:sz="4" w:space="0" w:color="auto"/>
            </w:tcBorders>
          </w:tcPr>
          <w:p w:rsidR="00F8314C" w:rsidRPr="008616E5" w:rsidRDefault="00F8314C" w:rsidP="00707A94">
            <w:pPr>
              <w:spacing w:before="120"/>
              <w:jc w:val="both"/>
              <w:rPr>
                <w:sz w:val="26"/>
                <w:szCs w:val="26"/>
              </w:rPr>
            </w:pPr>
            <w:r w:rsidRPr="008616E5">
              <w:rPr>
                <w:sz w:val="26"/>
                <w:szCs w:val="26"/>
              </w:rPr>
              <w:t>Tài sản dài hạn</w:t>
            </w:r>
          </w:p>
        </w:tc>
        <w:tc>
          <w:tcPr>
            <w:tcW w:w="1981" w:type="dxa"/>
            <w:tcBorders>
              <w:top w:val="single" w:sz="4" w:space="0" w:color="auto"/>
              <w:left w:val="single" w:sz="4" w:space="0" w:color="auto"/>
              <w:bottom w:val="single" w:sz="4" w:space="0" w:color="auto"/>
              <w:right w:val="single" w:sz="4" w:space="0" w:color="auto"/>
            </w:tcBorders>
          </w:tcPr>
          <w:p w:rsidR="00F8314C" w:rsidRPr="00D13C55" w:rsidRDefault="00F8314C" w:rsidP="00F8314C">
            <w:pPr>
              <w:spacing w:before="120"/>
              <w:jc w:val="right"/>
              <w:rPr>
                <w:sz w:val="24"/>
                <w:szCs w:val="24"/>
              </w:rPr>
            </w:pPr>
            <w:r w:rsidRPr="00D13C55">
              <w:rPr>
                <w:sz w:val="24"/>
                <w:szCs w:val="24"/>
              </w:rPr>
              <w:t>6,675</w:t>
            </w:r>
          </w:p>
        </w:tc>
        <w:tc>
          <w:tcPr>
            <w:tcW w:w="1982" w:type="dxa"/>
            <w:tcBorders>
              <w:top w:val="single" w:sz="4" w:space="0" w:color="auto"/>
              <w:left w:val="single" w:sz="4" w:space="0" w:color="auto"/>
              <w:bottom w:val="single" w:sz="4" w:space="0" w:color="auto"/>
              <w:right w:val="single" w:sz="4" w:space="0" w:color="auto"/>
            </w:tcBorders>
          </w:tcPr>
          <w:p w:rsidR="00F8314C" w:rsidRPr="00D13C55" w:rsidRDefault="00F8314C" w:rsidP="00C534AA">
            <w:pPr>
              <w:spacing w:before="120"/>
              <w:jc w:val="right"/>
              <w:rPr>
                <w:sz w:val="24"/>
                <w:szCs w:val="24"/>
              </w:rPr>
            </w:pPr>
            <w:r w:rsidRPr="00D13C55">
              <w:rPr>
                <w:sz w:val="24"/>
                <w:szCs w:val="24"/>
              </w:rPr>
              <w:t>6,744</w:t>
            </w:r>
          </w:p>
        </w:tc>
      </w:tr>
      <w:tr w:rsidR="00F8314C" w:rsidRPr="008616E5" w:rsidTr="00707A94">
        <w:trPr>
          <w:jc w:val="center"/>
        </w:trPr>
        <w:tc>
          <w:tcPr>
            <w:tcW w:w="987" w:type="dxa"/>
            <w:tcBorders>
              <w:top w:val="single" w:sz="4" w:space="0" w:color="auto"/>
              <w:left w:val="single" w:sz="4" w:space="0" w:color="auto"/>
              <w:bottom w:val="single" w:sz="4" w:space="0" w:color="auto"/>
              <w:right w:val="single" w:sz="4" w:space="0" w:color="auto"/>
            </w:tcBorders>
          </w:tcPr>
          <w:p w:rsidR="00F8314C" w:rsidRPr="008616E5" w:rsidRDefault="00F8314C" w:rsidP="00707A94">
            <w:pPr>
              <w:spacing w:before="120"/>
              <w:jc w:val="center"/>
              <w:rPr>
                <w:b/>
                <w:sz w:val="26"/>
                <w:szCs w:val="26"/>
              </w:rPr>
            </w:pPr>
            <w:r w:rsidRPr="008616E5">
              <w:rPr>
                <w:b/>
                <w:sz w:val="26"/>
                <w:szCs w:val="26"/>
              </w:rPr>
              <w:t>2</w:t>
            </w:r>
          </w:p>
        </w:tc>
        <w:tc>
          <w:tcPr>
            <w:tcW w:w="3783" w:type="dxa"/>
            <w:tcBorders>
              <w:top w:val="single" w:sz="4" w:space="0" w:color="auto"/>
              <w:left w:val="single" w:sz="4" w:space="0" w:color="auto"/>
              <w:bottom w:val="single" w:sz="4" w:space="0" w:color="auto"/>
              <w:right w:val="single" w:sz="4" w:space="0" w:color="auto"/>
            </w:tcBorders>
          </w:tcPr>
          <w:p w:rsidR="00F8314C" w:rsidRPr="008616E5" w:rsidRDefault="00F8314C" w:rsidP="00707A94">
            <w:pPr>
              <w:spacing w:before="120"/>
              <w:jc w:val="both"/>
              <w:rPr>
                <w:b/>
                <w:sz w:val="26"/>
                <w:szCs w:val="26"/>
              </w:rPr>
            </w:pPr>
            <w:r w:rsidRPr="008616E5">
              <w:rPr>
                <w:b/>
                <w:sz w:val="26"/>
                <w:szCs w:val="26"/>
              </w:rPr>
              <w:t xml:space="preserve">Tổng nguồn vốn </w:t>
            </w:r>
          </w:p>
        </w:tc>
        <w:tc>
          <w:tcPr>
            <w:tcW w:w="1981" w:type="dxa"/>
            <w:tcBorders>
              <w:top w:val="single" w:sz="4" w:space="0" w:color="auto"/>
              <w:left w:val="single" w:sz="4" w:space="0" w:color="auto"/>
              <w:bottom w:val="single" w:sz="4" w:space="0" w:color="auto"/>
              <w:right w:val="single" w:sz="4" w:space="0" w:color="auto"/>
            </w:tcBorders>
          </w:tcPr>
          <w:p w:rsidR="00F8314C" w:rsidRPr="00D13C55" w:rsidRDefault="00F8314C" w:rsidP="007F4901">
            <w:pPr>
              <w:spacing w:before="120"/>
              <w:jc w:val="right"/>
              <w:rPr>
                <w:b/>
                <w:sz w:val="24"/>
                <w:szCs w:val="24"/>
              </w:rPr>
            </w:pPr>
            <w:r w:rsidRPr="00D13C55">
              <w:rPr>
                <w:b/>
                <w:sz w:val="24"/>
                <w:szCs w:val="24"/>
              </w:rPr>
              <w:t>169,328</w:t>
            </w:r>
          </w:p>
        </w:tc>
        <w:tc>
          <w:tcPr>
            <w:tcW w:w="1982" w:type="dxa"/>
            <w:tcBorders>
              <w:top w:val="single" w:sz="4" w:space="0" w:color="auto"/>
              <w:left w:val="single" w:sz="4" w:space="0" w:color="auto"/>
              <w:bottom w:val="single" w:sz="4" w:space="0" w:color="auto"/>
              <w:right w:val="single" w:sz="4" w:space="0" w:color="auto"/>
            </w:tcBorders>
          </w:tcPr>
          <w:p w:rsidR="00F8314C" w:rsidRPr="00D13C55" w:rsidRDefault="00F8314C" w:rsidP="007F4901">
            <w:pPr>
              <w:spacing w:before="120"/>
              <w:jc w:val="right"/>
              <w:rPr>
                <w:b/>
                <w:sz w:val="24"/>
                <w:szCs w:val="24"/>
              </w:rPr>
            </w:pPr>
            <w:r w:rsidRPr="00D13C55">
              <w:rPr>
                <w:b/>
                <w:sz w:val="24"/>
                <w:szCs w:val="24"/>
              </w:rPr>
              <w:t>157,507</w:t>
            </w:r>
          </w:p>
        </w:tc>
      </w:tr>
      <w:tr w:rsidR="00F8314C" w:rsidRPr="008616E5" w:rsidTr="00707A94">
        <w:trPr>
          <w:trHeight w:val="237"/>
          <w:jc w:val="center"/>
        </w:trPr>
        <w:tc>
          <w:tcPr>
            <w:tcW w:w="987" w:type="dxa"/>
            <w:tcBorders>
              <w:top w:val="single" w:sz="4" w:space="0" w:color="auto"/>
              <w:left w:val="single" w:sz="4" w:space="0" w:color="auto"/>
              <w:bottom w:val="single" w:sz="4" w:space="0" w:color="auto"/>
              <w:right w:val="single" w:sz="4" w:space="0" w:color="auto"/>
            </w:tcBorders>
          </w:tcPr>
          <w:p w:rsidR="00F8314C" w:rsidRPr="008616E5" w:rsidRDefault="00F8314C" w:rsidP="00707A94">
            <w:pPr>
              <w:spacing w:before="120"/>
              <w:jc w:val="center"/>
              <w:rPr>
                <w:sz w:val="26"/>
                <w:szCs w:val="26"/>
              </w:rPr>
            </w:pPr>
            <w:r w:rsidRPr="008616E5">
              <w:rPr>
                <w:sz w:val="26"/>
                <w:szCs w:val="26"/>
              </w:rPr>
              <w:t>2.1</w:t>
            </w:r>
          </w:p>
        </w:tc>
        <w:tc>
          <w:tcPr>
            <w:tcW w:w="3783" w:type="dxa"/>
            <w:tcBorders>
              <w:top w:val="single" w:sz="4" w:space="0" w:color="auto"/>
              <w:left w:val="single" w:sz="4" w:space="0" w:color="auto"/>
              <w:bottom w:val="single" w:sz="4" w:space="0" w:color="auto"/>
              <w:right w:val="single" w:sz="4" w:space="0" w:color="auto"/>
            </w:tcBorders>
          </w:tcPr>
          <w:p w:rsidR="00F8314C" w:rsidRPr="008616E5" w:rsidRDefault="00F8314C" w:rsidP="00707A94">
            <w:pPr>
              <w:spacing w:before="120"/>
              <w:jc w:val="both"/>
              <w:rPr>
                <w:sz w:val="26"/>
                <w:szCs w:val="26"/>
              </w:rPr>
            </w:pPr>
            <w:r w:rsidRPr="008616E5">
              <w:rPr>
                <w:sz w:val="26"/>
                <w:szCs w:val="26"/>
              </w:rPr>
              <w:t>Nợ phải trả</w:t>
            </w:r>
          </w:p>
        </w:tc>
        <w:tc>
          <w:tcPr>
            <w:tcW w:w="1981" w:type="dxa"/>
            <w:tcBorders>
              <w:top w:val="single" w:sz="4" w:space="0" w:color="auto"/>
              <w:left w:val="single" w:sz="4" w:space="0" w:color="auto"/>
              <w:bottom w:val="single" w:sz="4" w:space="0" w:color="auto"/>
              <w:right w:val="single" w:sz="4" w:space="0" w:color="auto"/>
            </w:tcBorders>
          </w:tcPr>
          <w:p w:rsidR="00F8314C" w:rsidRPr="00D13C55" w:rsidRDefault="00F8314C" w:rsidP="00DF6C93">
            <w:pPr>
              <w:spacing w:before="120"/>
              <w:jc w:val="right"/>
              <w:rPr>
                <w:sz w:val="24"/>
                <w:szCs w:val="24"/>
              </w:rPr>
            </w:pPr>
            <w:r w:rsidRPr="00D13C55">
              <w:rPr>
                <w:sz w:val="24"/>
                <w:szCs w:val="24"/>
              </w:rPr>
              <w:t>148,782</w:t>
            </w:r>
          </w:p>
        </w:tc>
        <w:tc>
          <w:tcPr>
            <w:tcW w:w="1982" w:type="dxa"/>
            <w:tcBorders>
              <w:top w:val="single" w:sz="4" w:space="0" w:color="auto"/>
              <w:left w:val="single" w:sz="4" w:space="0" w:color="auto"/>
              <w:bottom w:val="single" w:sz="4" w:space="0" w:color="auto"/>
              <w:right w:val="single" w:sz="4" w:space="0" w:color="auto"/>
            </w:tcBorders>
          </w:tcPr>
          <w:p w:rsidR="00F8314C" w:rsidRPr="00D13C55" w:rsidRDefault="00F8314C" w:rsidP="0092420F">
            <w:pPr>
              <w:spacing w:before="120"/>
              <w:jc w:val="right"/>
              <w:rPr>
                <w:sz w:val="24"/>
                <w:szCs w:val="24"/>
              </w:rPr>
            </w:pPr>
            <w:r w:rsidRPr="00D13C55">
              <w:rPr>
                <w:sz w:val="24"/>
                <w:szCs w:val="24"/>
              </w:rPr>
              <w:t>136,027</w:t>
            </w:r>
          </w:p>
        </w:tc>
      </w:tr>
      <w:tr w:rsidR="00F8314C" w:rsidRPr="008616E5" w:rsidTr="00707A94">
        <w:trPr>
          <w:jc w:val="center"/>
        </w:trPr>
        <w:tc>
          <w:tcPr>
            <w:tcW w:w="987" w:type="dxa"/>
            <w:tcBorders>
              <w:top w:val="single" w:sz="4" w:space="0" w:color="auto"/>
              <w:left w:val="single" w:sz="4" w:space="0" w:color="auto"/>
              <w:bottom w:val="single" w:sz="4" w:space="0" w:color="auto"/>
              <w:right w:val="single" w:sz="4" w:space="0" w:color="auto"/>
            </w:tcBorders>
          </w:tcPr>
          <w:p w:rsidR="00F8314C" w:rsidRPr="008616E5" w:rsidRDefault="00F8314C" w:rsidP="00707A94">
            <w:pPr>
              <w:spacing w:before="120"/>
              <w:jc w:val="center"/>
              <w:rPr>
                <w:sz w:val="26"/>
                <w:szCs w:val="26"/>
              </w:rPr>
            </w:pPr>
            <w:r w:rsidRPr="008616E5">
              <w:rPr>
                <w:sz w:val="26"/>
                <w:szCs w:val="26"/>
              </w:rPr>
              <w:t>2.2</w:t>
            </w:r>
          </w:p>
        </w:tc>
        <w:tc>
          <w:tcPr>
            <w:tcW w:w="3783" w:type="dxa"/>
            <w:tcBorders>
              <w:top w:val="single" w:sz="4" w:space="0" w:color="auto"/>
              <w:left w:val="single" w:sz="4" w:space="0" w:color="auto"/>
              <w:bottom w:val="single" w:sz="4" w:space="0" w:color="auto"/>
              <w:right w:val="single" w:sz="4" w:space="0" w:color="auto"/>
            </w:tcBorders>
          </w:tcPr>
          <w:p w:rsidR="00F8314C" w:rsidRPr="008616E5" w:rsidRDefault="00F8314C" w:rsidP="00707A94">
            <w:pPr>
              <w:spacing w:before="120"/>
              <w:jc w:val="both"/>
              <w:rPr>
                <w:sz w:val="26"/>
                <w:szCs w:val="26"/>
              </w:rPr>
            </w:pPr>
            <w:r w:rsidRPr="008616E5">
              <w:rPr>
                <w:sz w:val="26"/>
                <w:szCs w:val="26"/>
              </w:rPr>
              <w:t xml:space="preserve">Nguồn vốn chủ sở hữu </w:t>
            </w:r>
          </w:p>
        </w:tc>
        <w:tc>
          <w:tcPr>
            <w:tcW w:w="1981" w:type="dxa"/>
            <w:tcBorders>
              <w:top w:val="single" w:sz="4" w:space="0" w:color="auto"/>
              <w:left w:val="single" w:sz="4" w:space="0" w:color="auto"/>
              <w:bottom w:val="single" w:sz="4" w:space="0" w:color="auto"/>
              <w:right w:val="single" w:sz="4" w:space="0" w:color="auto"/>
            </w:tcBorders>
          </w:tcPr>
          <w:p w:rsidR="00F8314C" w:rsidRPr="00D13C55" w:rsidRDefault="00F8314C" w:rsidP="00707A94">
            <w:pPr>
              <w:spacing w:before="120"/>
              <w:jc w:val="right"/>
              <w:rPr>
                <w:sz w:val="24"/>
                <w:szCs w:val="24"/>
              </w:rPr>
            </w:pPr>
            <w:r w:rsidRPr="00D13C55">
              <w:rPr>
                <w:sz w:val="24"/>
                <w:szCs w:val="24"/>
              </w:rPr>
              <w:t>20,546</w:t>
            </w:r>
          </w:p>
        </w:tc>
        <w:tc>
          <w:tcPr>
            <w:tcW w:w="1982" w:type="dxa"/>
            <w:tcBorders>
              <w:top w:val="single" w:sz="4" w:space="0" w:color="auto"/>
              <w:left w:val="single" w:sz="4" w:space="0" w:color="auto"/>
              <w:bottom w:val="single" w:sz="4" w:space="0" w:color="auto"/>
              <w:right w:val="single" w:sz="4" w:space="0" w:color="auto"/>
            </w:tcBorders>
          </w:tcPr>
          <w:p w:rsidR="00F8314C" w:rsidRPr="00D13C55" w:rsidRDefault="00F8314C" w:rsidP="00707A94">
            <w:pPr>
              <w:spacing w:before="120"/>
              <w:jc w:val="right"/>
              <w:rPr>
                <w:sz w:val="24"/>
                <w:szCs w:val="24"/>
              </w:rPr>
            </w:pPr>
            <w:r w:rsidRPr="00D13C55">
              <w:rPr>
                <w:sz w:val="24"/>
                <w:szCs w:val="24"/>
              </w:rPr>
              <w:t>21,480</w:t>
            </w:r>
          </w:p>
        </w:tc>
      </w:tr>
    </w:tbl>
    <w:p w:rsidR="00FF0EDD" w:rsidRPr="001800CF" w:rsidRDefault="00FF0EDD" w:rsidP="009A4A96">
      <w:pPr>
        <w:spacing w:before="120"/>
        <w:ind w:firstLine="720"/>
        <w:jc w:val="both"/>
        <w:rPr>
          <w:b/>
          <w:sz w:val="26"/>
          <w:szCs w:val="26"/>
        </w:rPr>
      </w:pPr>
      <w:r w:rsidRPr="001800CF">
        <w:rPr>
          <w:b/>
          <w:sz w:val="26"/>
          <w:szCs w:val="26"/>
        </w:rPr>
        <w:t xml:space="preserve">2. Kết quả thực hiện các chỉ tiêu tài chính: </w:t>
      </w:r>
    </w:p>
    <w:tbl>
      <w:tblPr>
        <w:tblStyle w:val="TableGrid"/>
        <w:tblW w:w="8646" w:type="dxa"/>
        <w:tblInd w:w="534" w:type="dxa"/>
        <w:tblLook w:val="01E0"/>
      </w:tblPr>
      <w:tblGrid>
        <w:gridCol w:w="850"/>
        <w:gridCol w:w="3671"/>
        <w:gridCol w:w="865"/>
        <w:gridCol w:w="1701"/>
        <w:gridCol w:w="1559"/>
      </w:tblGrid>
      <w:tr w:rsidR="00FF0EDD" w:rsidRPr="00E12BA4" w:rsidTr="0071605C">
        <w:trPr>
          <w:trHeight w:val="450"/>
        </w:trPr>
        <w:tc>
          <w:tcPr>
            <w:tcW w:w="850" w:type="dxa"/>
          </w:tcPr>
          <w:p w:rsidR="00FF0EDD" w:rsidRPr="00E12BA4" w:rsidRDefault="00FF0EDD" w:rsidP="0071605C">
            <w:pPr>
              <w:spacing w:before="120"/>
              <w:jc w:val="center"/>
              <w:rPr>
                <w:b/>
                <w:bCs/>
                <w:color w:val="000000"/>
                <w:sz w:val="26"/>
                <w:szCs w:val="26"/>
              </w:rPr>
            </w:pPr>
            <w:r w:rsidRPr="00E12BA4">
              <w:rPr>
                <w:b/>
                <w:bCs/>
                <w:color w:val="000000"/>
                <w:sz w:val="26"/>
                <w:szCs w:val="26"/>
              </w:rPr>
              <w:t>TT</w:t>
            </w:r>
          </w:p>
        </w:tc>
        <w:tc>
          <w:tcPr>
            <w:tcW w:w="3671" w:type="dxa"/>
          </w:tcPr>
          <w:p w:rsidR="00FF0EDD" w:rsidRPr="00E12BA4" w:rsidRDefault="00FF0EDD" w:rsidP="0071605C">
            <w:pPr>
              <w:spacing w:before="120"/>
              <w:jc w:val="center"/>
              <w:rPr>
                <w:b/>
                <w:bCs/>
                <w:color w:val="000000"/>
                <w:sz w:val="26"/>
                <w:szCs w:val="26"/>
              </w:rPr>
            </w:pPr>
            <w:r w:rsidRPr="00E12BA4">
              <w:rPr>
                <w:b/>
                <w:bCs/>
                <w:color w:val="000000"/>
                <w:sz w:val="26"/>
                <w:szCs w:val="26"/>
              </w:rPr>
              <w:t>Chỉ tiêu</w:t>
            </w:r>
          </w:p>
        </w:tc>
        <w:tc>
          <w:tcPr>
            <w:tcW w:w="865" w:type="dxa"/>
          </w:tcPr>
          <w:p w:rsidR="00FF0EDD" w:rsidRPr="00E12BA4" w:rsidRDefault="00FF0EDD" w:rsidP="0071605C">
            <w:pPr>
              <w:spacing w:before="120"/>
              <w:jc w:val="center"/>
              <w:rPr>
                <w:b/>
                <w:bCs/>
                <w:color w:val="000000"/>
                <w:sz w:val="26"/>
                <w:szCs w:val="26"/>
              </w:rPr>
            </w:pPr>
            <w:r w:rsidRPr="00E12BA4">
              <w:rPr>
                <w:b/>
                <w:bCs/>
                <w:color w:val="000000"/>
                <w:sz w:val="26"/>
                <w:szCs w:val="26"/>
              </w:rPr>
              <w:t>ĐVT</w:t>
            </w:r>
          </w:p>
        </w:tc>
        <w:tc>
          <w:tcPr>
            <w:tcW w:w="1701" w:type="dxa"/>
          </w:tcPr>
          <w:p w:rsidR="00FF0EDD" w:rsidRPr="00E12BA4" w:rsidRDefault="00FA5102" w:rsidP="00FA5102">
            <w:pPr>
              <w:spacing w:before="120"/>
              <w:jc w:val="both"/>
              <w:rPr>
                <w:b/>
                <w:bCs/>
                <w:color w:val="000000"/>
                <w:sz w:val="26"/>
                <w:szCs w:val="26"/>
              </w:rPr>
            </w:pPr>
            <w:r>
              <w:rPr>
                <w:b/>
                <w:color w:val="000000"/>
                <w:sz w:val="26"/>
                <w:szCs w:val="26"/>
              </w:rPr>
              <w:t>Số</w:t>
            </w:r>
            <w:r w:rsidR="000C0F05">
              <w:rPr>
                <w:b/>
                <w:color w:val="000000"/>
                <w:sz w:val="26"/>
                <w:szCs w:val="26"/>
              </w:rPr>
              <w:t xml:space="preserve"> </w:t>
            </w:r>
            <w:r>
              <w:rPr>
                <w:b/>
                <w:color w:val="000000"/>
                <w:sz w:val="26"/>
                <w:szCs w:val="26"/>
              </w:rPr>
              <w:t>cuối năm</w:t>
            </w:r>
          </w:p>
        </w:tc>
        <w:tc>
          <w:tcPr>
            <w:tcW w:w="1559" w:type="dxa"/>
          </w:tcPr>
          <w:p w:rsidR="00FF0EDD" w:rsidRPr="00E12BA4" w:rsidRDefault="00FA5102" w:rsidP="009A4515">
            <w:pPr>
              <w:spacing w:before="120"/>
              <w:jc w:val="both"/>
              <w:rPr>
                <w:b/>
                <w:bCs/>
                <w:color w:val="000000"/>
                <w:sz w:val="26"/>
                <w:szCs w:val="26"/>
              </w:rPr>
            </w:pPr>
            <w:r>
              <w:rPr>
                <w:b/>
                <w:color w:val="000000"/>
                <w:sz w:val="26"/>
                <w:szCs w:val="26"/>
              </w:rPr>
              <w:t>Số đầu năm</w:t>
            </w:r>
          </w:p>
        </w:tc>
      </w:tr>
      <w:tr w:rsidR="00FF0EDD" w:rsidRPr="00D922ED" w:rsidTr="0071605C">
        <w:trPr>
          <w:trHeight w:val="450"/>
        </w:trPr>
        <w:tc>
          <w:tcPr>
            <w:tcW w:w="850" w:type="dxa"/>
          </w:tcPr>
          <w:p w:rsidR="00FF0EDD" w:rsidRPr="008D41B3" w:rsidRDefault="00FF0EDD" w:rsidP="00707A94">
            <w:pPr>
              <w:spacing w:before="120"/>
              <w:jc w:val="center"/>
              <w:rPr>
                <w:b/>
                <w:bCs/>
                <w:color w:val="FF0000"/>
                <w:sz w:val="26"/>
                <w:szCs w:val="26"/>
              </w:rPr>
            </w:pPr>
            <w:r w:rsidRPr="008D41B3">
              <w:rPr>
                <w:b/>
                <w:bCs/>
                <w:color w:val="FF0000"/>
                <w:sz w:val="26"/>
                <w:szCs w:val="26"/>
              </w:rPr>
              <w:t>1</w:t>
            </w:r>
          </w:p>
        </w:tc>
        <w:tc>
          <w:tcPr>
            <w:tcW w:w="3671" w:type="dxa"/>
          </w:tcPr>
          <w:p w:rsidR="00FF0EDD" w:rsidRPr="008D41B3" w:rsidRDefault="00FF0EDD" w:rsidP="00707A94">
            <w:pPr>
              <w:spacing w:before="120"/>
              <w:jc w:val="both"/>
              <w:rPr>
                <w:b/>
                <w:bCs/>
                <w:color w:val="FF0000"/>
                <w:sz w:val="26"/>
                <w:szCs w:val="26"/>
              </w:rPr>
            </w:pPr>
            <w:r w:rsidRPr="008D41B3">
              <w:rPr>
                <w:b/>
                <w:bCs/>
                <w:color w:val="FF0000"/>
                <w:sz w:val="26"/>
                <w:szCs w:val="26"/>
              </w:rPr>
              <w:t>Cơ cấu tài sản</w:t>
            </w:r>
          </w:p>
        </w:tc>
        <w:tc>
          <w:tcPr>
            <w:tcW w:w="865" w:type="dxa"/>
          </w:tcPr>
          <w:p w:rsidR="00FF0EDD" w:rsidRPr="008D41B3" w:rsidRDefault="00FF0EDD" w:rsidP="00707A94">
            <w:pPr>
              <w:spacing w:before="120"/>
              <w:jc w:val="both"/>
              <w:rPr>
                <w:b/>
                <w:bCs/>
                <w:color w:val="000000"/>
                <w:sz w:val="26"/>
                <w:szCs w:val="26"/>
              </w:rPr>
            </w:pPr>
            <w:r w:rsidRPr="008D41B3">
              <w:rPr>
                <w:b/>
                <w:bCs/>
                <w:color w:val="000000"/>
                <w:sz w:val="26"/>
                <w:szCs w:val="26"/>
              </w:rPr>
              <w:t> </w:t>
            </w:r>
          </w:p>
        </w:tc>
        <w:tc>
          <w:tcPr>
            <w:tcW w:w="1701" w:type="dxa"/>
          </w:tcPr>
          <w:p w:rsidR="00FF0EDD" w:rsidRPr="008D41B3" w:rsidRDefault="00FF0EDD" w:rsidP="00707A94">
            <w:pPr>
              <w:spacing w:before="120"/>
              <w:jc w:val="both"/>
              <w:rPr>
                <w:bCs/>
                <w:color w:val="000000"/>
                <w:sz w:val="26"/>
                <w:szCs w:val="26"/>
              </w:rPr>
            </w:pPr>
            <w:r w:rsidRPr="008D41B3">
              <w:rPr>
                <w:bCs/>
                <w:color w:val="000000"/>
                <w:sz w:val="26"/>
                <w:szCs w:val="26"/>
              </w:rPr>
              <w:t> </w:t>
            </w:r>
          </w:p>
        </w:tc>
        <w:tc>
          <w:tcPr>
            <w:tcW w:w="1559" w:type="dxa"/>
          </w:tcPr>
          <w:p w:rsidR="00FF0EDD" w:rsidRPr="008D41B3" w:rsidRDefault="00FF0EDD" w:rsidP="00707A94">
            <w:pPr>
              <w:spacing w:before="120"/>
              <w:jc w:val="both"/>
              <w:rPr>
                <w:bCs/>
                <w:color w:val="000000"/>
                <w:sz w:val="26"/>
                <w:szCs w:val="26"/>
              </w:rPr>
            </w:pPr>
            <w:r w:rsidRPr="008D41B3">
              <w:rPr>
                <w:bCs/>
                <w:color w:val="000000"/>
                <w:sz w:val="26"/>
                <w:szCs w:val="26"/>
              </w:rPr>
              <w:t> </w:t>
            </w:r>
          </w:p>
        </w:tc>
      </w:tr>
      <w:tr w:rsidR="00FF0EDD" w:rsidRPr="00D922ED" w:rsidTr="0071605C">
        <w:trPr>
          <w:trHeight w:val="450"/>
        </w:trPr>
        <w:tc>
          <w:tcPr>
            <w:tcW w:w="850" w:type="dxa"/>
          </w:tcPr>
          <w:p w:rsidR="00FF0EDD" w:rsidRPr="008D41B3" w:rsidRDefault="00FF0EDD" w:rsidP="00707A94">
            <w:pPr>
              <w:jc w:val="center"/>
              <w:rPr>
                <w:color w:val="000000"/>
                <w:sz w:val="26"/>
                <w:szCs w:val="26"/>
              </w:rPr>
            </w:pPr>
            <w:r w:rsidRPr="008D41B3">
              <w:rPr>
                <w:color w:val="000000"/>
                <w:sz w:val="26"/>
                <w:szCs w:val="26"/>
              </w:rPr>
              <w:t>1.1</w:t>
            </w:r>
          </w:p>
        </w:tc>
        <w:tc>
          <w:tcPr>
            <w:tcW w:w="3671" w:type="dxa"/>
          </w:tcPr>
          <w:p w:rsidR="00FF0EDD" w:rsidRPr="008D41B3" w:rsidRDefault="0071605C" w:rsidP="004A3748">
            <w:pPr>
              <w:rPr>
                <w:color w:val="000000"/>
                <w:sz w:val="26"/>
                <w:szCs w:val="26"/>
              </w:rPr>
            </w:pPr>
            <w:r w:rsidRPr="008D41B3">
              <w:rPr>
                <w:color w:val="000000"/>
                <w:sz w:val="26"/>
                <w:szCs w:val="26"/>
              </w:rPr>
              <w:t>Tài sản</w:t>
            </w:r>
            <w:r w:rsidR="004A3748">
              <w:rPr>
                <w:color w:val="000000"/>
                <w:sz w:val="26"/>
                <w:szCs w:val="26"/>
              </w:rPr>
              <w:t xml:space="preserve"> </w:t>
            </w:r>
            <w:r w:rsidRPr="008D41B3">
              <w:rPr>
                <w:color w:val="000000"/>
                <w:sz w:val="26"/>
                <w:szCs w:val="26"/>
              </w:rPr>
              <w:t>dài hạn/</w:t>
            </w:r>
            <w:r w:rsidR="00FF0EDD" w:rsidRPr="008D41B3">
              <w:rPr>
                <w:color w:val="000000"/>
                <w:sz w:val="26"/>
                <w:szCs w:val="26"/>
              </w:rPr>
              <w:t>Tổng tài sản</w:t>
            </w:r>
          </w:p>
        </w:tc>
        <w:tc>
          <w:tcPr>
            <w:tcW w:w="865" w:type="dxa"/>
          </w:tcPr>
          <w:p w:rsidR="00FF0EDD" w:rsidRPr="008D41B3" w:rsidRDefault="00FF0EDD" w:rsidP="00707A94">
            <w:pPr>
              <w:jc w:val="center"/>
              <w:rPr>
                <w:color w:val="000000"/>
                <w:sz w:val="26"/>
                <w:szCs w:val="26"/>
              </w:rPr>
            </w:pPr>
            <w:r w:rsidRPr="008D41B3">
              <w:rPr>
                <w:color w:val="000000"/>
                <w:sz w:val="26"/>
                <w:szCs w:val="26"/>
              </w:rPr>
              <w:t>%</w:t>
            </w:r>
          </w:p>
        </w:tc>
        <w:tc>
          <w:tcPr>
            <w:tcW w:w="1701" w:type="dxa"/>
          </w:tcPr>
          <w:p w:rsidR="00FF0EDD" w:rsidRPr="008D41B3" w:rsidRDefault="006969B1" w:rsidP="006969B1">
            <w:pPr>
              <w:jc w:val="right"/>
              <w:rPr>
                <w:color w:val="000000"/>
                <w:sz w:val="26"/>
                <w:szCs w:val="26"/>
              </w:rPr>
            </w:pPr>
            <w:r>
              <w:rPr>
                <w:color w:val="000000"/>
                <w:sz w:val="26"/>
                <w:szCs w:val="26"/>
              </w:rPr>
              <w:t>3</w:t>
            </w:r>
            <w:r w:rsidR="008D41B3">
              <w:rPr>
                <w:color w:val="000000"/>
                <w:sz w:val="26"/>
                <w:szCs w:val="26"/>
              </w:rPr>
              <w:t>,</w:t>
            </w:r>
            <w:r>
              <w:rPr>
                <w:color w:val="000000"/>
                <w:sz w:val="26"/>
                <w:szCs w:val="26"/>
              </w:rPr>
              <w:t>94</w:t>
            </w:r>
          </w:p>
        </w:tc>
        <w:tc>
          <w:tcPr>
            <w:tcW w:w="1559" w:type="dxa"/>
          </w:tcPr>
          <w:p w:rsidR="00FF0EDD" w:rsidRPr="008D41B3" w:rsidRDefault="006969B1" w:rsidP="006969B1">
            <w:pPr>
              <w:jc w:val="right"/>
              <w:rPr>
                <w:sz w:val="26"/>
                <w:szCs w:val="26"/>
              </w:rPr>
            </w:pPr>
            <w:r>
              <w:rPr>
                <w:sz w:val="26"/>
                <w:szCs w:val="26"/>
              </w:rPr>
              <w:t>4</w:t>
            </w:r>
            <w:r w:rsidR="003C7267" w:rsidRPr="008D41B3">
              <w:rPr>
                <w:sz w:val="26"/>
                <w:szCs w:val="26"/>
              </w:rPr>
              <w:t>,</w:t>
            </w:r>
            <w:r>
              <w:rPr>
                <w:sz w:val="26"/>
                <w:szCs w:val="26"/>
              </w:rPr>
              <w:t>28</w:t>
            </w:r>
          </w:p>
        </w:tc>
      </w:tr>
      <w:tr w:rsidR="00FF0EDD" w:rsidRPr="00D922ED" w:rsidTr="0071605C">
        <w:trPr>
          <w:trHeight w:val="450"/>
        </w:trPr>
        <w:tc>
          <w:tcPr>
            <w:tcW w:w="850" w:type="dxa"/>
          </w:tcPr>
          <w:p w:rsidR="00FF0EDD" w:rsidRPr="008D41B3" w:rsidRDefault="00FF0EDD" w:rsidP="00707A94">
            <w:pPr>
              <w:jc w:val="center"/>
              <w:rPr>
                <w:bCs/>
                <w:color w:val="000000"/>
                <w:sz w:val="26"/>
                <w:szCs w:val="26"/>
              </w:rPr>
            </w:pPr>
            <w:r w:rsidRPr="008D41B3">
              <w:rPr>
                <w:bCs/>
                <w:color w:val="000000"/>
                <w:sz w:val="26"/>
                <w:szCs w:val="26"/>
              </w:rPr>
              <w:t>1.2</w:t>
            </w:r>
          </w:p>
        </w:tc>
        <w:tc>
          <w:tcPr>
            <w:tcW w:w="3671" w:type="dxa"/>
          </w:tcPr>
          <w:p w:rsidR="00FF0EDD" w:rsidRPr="008D41B3" w:rsidRDefault="0071605C" w:rsidP="00707A94">
            <w:pPr>
              <w:rPr>
                <w:color w:val="000000"/>
                <w:sz w:val="26"/>
                <w:szCs w:val="26"/>
              </w:rPr>
            </w:pPr>
            <w:r w:rsidRPr="008D41B3">
              <w:rPr>
                <w:color w:val="000000"/>
                <w:sz w:val="26"/>
                <w:szCs w:val="26"/>
              </w:rPr>
              <w:t>Tài sản ngắn hạn /</w:t>
            </w:r>
            <w:r w:rsidR="00FF0EDD" w:rsidRPr="008D41B3">
              <w:rPr>
                <w:color w:val="000000"/>
                <w:sz w:val="26"/>
                <w:szCs w:val="26"/>
              </w:rPr>
              <w:t>Tổng tài sản</w:t>
            </w:r>
          </w:p>
        </w:tc>
        <w:tc>
          <w:tcPr>
            <w:tcW w:w="865" w:type="dxa"/>
          </w:tcPr>
          <w:p w:rsidR="00FF0EDD" w:rsidRPr="008D41B3" w:rsidRDefault="00FF0EDD" w:rsidP="00707A94">
            <w:pPr>
              <w:jc w:val="center"/>
              <w:rPr>
                <w:color w:val="000000"/>
                <w:sz w:val="26"/>
                <w:szCs w:val="26"/>
              </w:rPr>
            </w:pPr>
            <w:r w:rsidRPr="008D41B3">
              <w:rPr>
                <w:color w:val="000000"/>
                <w:sz w:val="26"/>
                <w:szCs w:val="26"/>
              </w:rPr>
              <w:t>%</w:t>
            </w:r>
          </w:p>
        </w:tc>
        <w:tc>
          <w:tcPr>
            <w:tcW w:w="1701" w:type="dxa"/>
          </w:tcPr>
          <w:p w:rsidR="00FF0EDD" w:rsidRPr="008D41B3" w:rsidRDefault="006969B1" w:rsidP="006969B1">
            <w:pPr>
              <w:jc w:val="right"/>
              <w:rPr>
                <w:bCs/>
                <w:color w:val="000000"/>
                <w:sz w:val="26"/>
                <w:szCs w:val="26"/>
              </w:rPr>
            </w:pPr>
            <w:r>
              <w:rPr>
                <w:bCs/>
                <w:color w:val="000000"/>
                <w:sz w:val="26"/>
                <w:szCs w:val="26"/>
              </w:rPr>
              <w:t>96</w:t>
            </w:r>
            <w:r w:rsidR="005D77D8" w:rsidRPr="008D41B3">
              <w:rPr>
                <w:bCs/>
                <w:color w:val="000000"/>
                <w:sz w:val="26"/>
                <w:szCs w:val="26"/>
              </w:rPr>
              <w:t>,</w:t>
            </w:r>
            <w:r>
              <w:rPr>
                <w:bCs/>
                <w:color w:val="000000"/>
                <w:sz w:val="26"/>
                <w:szCs w:val="26"/>
              </w:rPr>
              <w:t>06</w:t>
            </w:r>
          </w:p>
        </w:tc>
        <w:tc>
          <w:tcPr>
            <w:tcW w:w="1559" w:type="dxa"/>
          </w:tcPr>
          <w:p w:rsidR="00FF0EDD" w:rsidRPr="008D41B3" w:rsidRDefault="008D41B3" w:rsidP="006969B1">
            <w:pPr>
              <w:jc w:val="right"/>
              <w:rPr>
                <w:bCs/>
                <w:sz w:val="26"/>
                <w:szCs w:val="26"/>
              </w:rPr>
            </w:pPr>
            <w:r w:rsidRPr="008D41B3">
              <w:rPr>
                <w:bCs/>
                <w:color w:val="000000"/>
                <w:sz w:val="26"/>
                <w:szCs w:val="26"/>
              </w:rPr>
              <w:t>9</w:t>
            </w:r>
            <w:r w:rsidR="006969B1">
              <w:rPr>
                <w:bCs/>
                <w:color w:val="000000"/>
                <w:sz w:val="26"/>
                <w:szCs w:val="26"/>
              </w:rPr>
              <w:t>5</w:t>
            </w:r>
            <w:r w:rsidRPr="008D41B3">
              <w:rPr>
                <w:bCs/>
                <w:color w:val="000000"/>
                <w:sz w:val="26"/>
                <w:szCs w:val="26"/>
              </w:rPr>
              <w:t>,</w:t>
            </w:r>
            <w:r w:rsidR="006969B1">
              <w:rPr>
                <w:bCs/>
                <w:color w:val="000000"/>
                <w:sz w:val="26"/>
                <w:szCs w:val="26"/>
              </w:rPr>
              <w:t>72</w:t>
            </w:r>
          </w:p>
        </w:tc>
      </w:tr>
      <w:tr w:rsidR="00FF0EDD" w:rsidRPr="00D922ED" w:rsidTr="0071605C">
        <w:trPr>
          <w:trHeight w:val="450"/>
        </w:trPr>
        <w:tc>
          <w:tcPr>
            <w:tcW w:w="850" w:type="dxa"/>
          </w:tcPr>
          <w:p w:rsidR="00FF0EDD" w:rsidRPr="008D41B3" w:rsidRDefault="00FF0EDD" w:rsidP="00707A94">
            <w:pPr>
              <w:jc w:val="center"/>
              <w:rPr>
                <w:bCs/>
                <w:color w:val="FF0000"/>
                <w:sz w:val="26"/>
                <w:szCs w:val="26"/>
              </w:rPr>
            </w:pPr>
            <w:r w:rsidRPr="008D41B3">
              <w:rPr>
                <w:b/>
                <w:bCs/>
                <w:color w:val="FF0000"/>
                <w:sz w:val="26"/>
                <w:szCs w:val="26"/>
              </w:rPr>
              <w:t>2</w:t>
            </w:r>
          </w:p>
        </w:tc>
        <w:tc>
          <w:tcPr>
            <w:tcW w:w="3671" w:type="dxa"/>
          </w:tcPr>
          <w:p w:rsidR="00FF0EDD" w:rsidRPr="008D41B3" w:rsidRDefault="00FF0EDD" w:rsidP="00707A94">
            <w:pPr>
              <w:rPr>
                <w:b/>
                <w:bCs/>
                <w:color w:val="FF0000"/>
                <w:sz w:val="26"/>
                <w:szCs w:val="26"/>
              </w:rPr>
            </w:pPr>
            <w:r w:rsidRPr="008D41B3">
              <w:rPr>
                <w:b/>
                <w:bCs/>
                <w:color w:val="FF0000"/>
                <w:sz w:val="26"/>
                <w:szCs w:val="26"/>
              </w:rPr>
              <w:t>Cơ cấu nguồn vốn</w:t>
            </w:r>
          </w:p>
        </w:tc>
        <w:tc>
          <w:tcPr>
            <w:tcW w:w="865" w:type="dxa"/>
          </w:tcPr>
          <w:p w:rsidR="00FF0EDD" w:rsidRPr="008D41B3" w:rsidRDefault="00FF0EDD" w:rsidP="00707A94">
            <w:pPr>
              <w:jc w:val="both"/>
              <w:rPr>
                <w:color w:val="000000"/>
                <w:sz w:val="26"/>
                <w:szCs w:val="26"/>
              </w:rPr>
            </w:pPr>
            <w:r w:rsidRPr="008D41B3">
              <w:rPr>
                <w:color w:val="000000"/>
                <w:sz w:val="26"/>
                <w:szCs w:val="26"/>
              </w:rPr>
              <w:t> </w:t>
            </w:r>
          </w:p>
        </w:tc>
        <w:tc>
          <w:tcPr>
            <w:tcW w:w="1701" w:type="dxa"/>
          </w:tcPr>
          <w:p w:rsidR="00FF0EDD" w:rsidRPr="008D41B3" w:rsidRDefault="00FF0EDD" w:rsidP="00707A94">
            <w:pPr>
              <w:jc w:val="right"/>
              <w:rPr>
                <w:bCs/>
                <w:color w:val="000000"/>
                <w:sz w:val="26"/>
                <w:szCs w:val="26"/>
              </w:rPr>
            </w:pPr>
          </w:p>
        </w:tc>
        <w:tc>
          <w:tcPr>
            <w:tcW w:w="1559" w:type="dxa"/>
          </w:tcPr>
          <w:p w:rsidR="00FF0EDD" w:rsidRPr="008D41B3" w:rsidRDefault="00FF0EDD" w:rsidP="00707A94">
            <w:pPr>
              <w:jc w:val="right"/>
              <w:rPr>
                <w:bCs/>
                <w:color w:val="000000"/>
                <w:sz w:val="26"/>
                <w:szCs w:val="26"/>
              </w:rPr>
            </w:pPr>
          </w:p>
        </w:tc>
      </w:tr>
      <w:tr w:rsidR="00FF0EDD" w:rsidRPr="00D922ED" w:rsidTr="0071605C">
        <w:trPr>
          <w:trHeight w:val="450"/>
        </w:trPr>
        <w:tc>
          <w:tcPr>
            <w:tcW w:w="850" w:type="dxa"/>
          </w:tcPr>
          <w:p w:rsidR="00FF0EDD" w:rsidRPr="008D41B3" w:rsidRDefault="00FF0EDD" w:rsidP="00707A94">
            <w:pPr>
              <w:jc w:val="center"/>
              <w:rPr>
                <w:bCs/>
                <w:color w:val="000000"/>
                <w:sz w:val="26"/>
                <w:szCs w:val="26"/>
              </w:rPr>
            </w:pPr>
            <w:r w:rsidRPr="008D41B3">
              <w:rPr>
                <w:bCs/>
                <w:color w:val="000000"/>
                <w:sz w:val="26"/>
                <w:szCs w:val="26"/>
              </w:rPr>
              <w:t>2.1</w:t>
            </w:r>
          </w:p>
        </w:tc>
        <w:tc>
          <w:tcPr>
            <w:tcW w:w="3671" w:type="dxa"/>
          </w:tcPr>
          <w:p w:rsidR="00FF0EDD" w:rsidRPr="008D41B3" w:rsidRDefault="00FF0EDD" w:rsidP="00707A94">
            <w:pPr>
              <w:rPr>
                <w:color w:val="000000"/>
                <w:sz w:val="26"/>
                <w:szCs w:val="26"/>
              </w:rPr>
            </w:pPr>
            <w:r w:rsidRPr="008D41B3">
              <w:rPr>
                <w:color w:val="000000"/>
                <w:sz w:val="26"/>
                <w:szCs w:val="26"/>
              </w:rPr>
              <w:t>Nợ phải trả/Tổng nguồn vốn</w:t>
            </w:r>
          </w:p>
        </w:tc>
        <w:tc>
          <w:tcPr>
            <w:tcW w:w="865" w:type="dxa"/>
          </w:tcPr>
          <w:p w:rsidR="00FF0EDD" w:rsidRPr="008D41B3" w:rsidRDefault="00FF0EDD" w:rsidP="00707A94">
            <w:pPr>
              <w:jc w:val="center"/>
              <w:rPr>
                <w:color w:val="000000"/>
                <w:sz w:val="26"/>
                <w:szCs w:val="26"/>
              </w:rPr>
            </w:pPr>
            <w:r w:rsidRPr="008D41B3">
              <w:rPr>
                <w:color w:val="000000"/>
                <w:sz w:val="26"/>
                <w:szCs w:val="26"/>
              </w:rPr>
              <w:t>%</w:t>
            </w:r>
          </w:p>
        </w:tc>
        <w:tc>
          <w:tcPr>
            <w:tcW w:w="1701" w:type="dxa"/>
          </w:tcPr>
          <w:p w:rsidR="00FF0EDD" w:rsidRPr="008D41B3" w:rsidRDefault="006969B1" w:rsidP="006969B1">
            <w:pPr>
              <w:jc w:val="right"/>
              <w:rPr>
                <w:bCs/>
                <w:color w:val="000000"/>
                <w:sz w:val="26"/>
                <w:szCs w:val="26"/>
              </w:rPr>
            </w:pPr>
            <w:r>
              <w:rPr>
                <w:bCs/>
                <w:color w:val="000000"/>
                <w:sz w:val="26"/>
                <w:szCs w:val="26"/>
              </w:rPr>
              <w:t>87</w:t>
            </w:r>
            <w:r w:rsidR="005D77D8" w:rsidRPr="008D41B3">
              <w:rPr>
                <w:bCs/>
                <w:color w:val="000000"/>
                <w:sz w:val="26"/>
                <w:szCs w:val="26"/>
              </w:rPr>
              <w:t>,</w:t>
            </w:r>
            <w:r>
              <w:rPr>
                <w:bCs/>
                <w:color w:val="000000"/>
                <w:sz w:val="26"/>
                <w:szCs w:val="26"/>
              </w:rPr>
              <w:t>87</w:t>
            </w:r>
          </w:p>
        </w:tc>
        <w:tc>
          <w:tcPr>
            <w:tcW w:w="1559" w:type="dxa"/>
          </w:tcPr>
          <w:p w:rsidR="00FF0EDD" w:rsidRPr="008D41B3" w:rsidRDefault="008D41B3" w:rsidP="006969B1">
            <w:pPr>
              <w:jc w:val="right"/>
              <w:rPr>
                <w:bCs/>
                <w:color w:val="000000"/>
                <w:sz w:val="26"/>
                <w:szCs w:val="26"/>
              </w:rPr>
            </w:pPr>
            <w:r w:rsidRPr="008D41B3">
              <w:rPr>
                <w:bCs/>
                <w:color w:val="000000"/>
                <w:sz w:val="26"/>
                <w:szCs w:val="26"/>
              </w:rPr>
              <w:t>8</w:t>
            </w:r>
            <w:r w:rsidR="006969B1">
              <w:rPr>
                <w:bCs/>
                <w:color w:val="000000"/>
                <w:sz w:val="26"/>
                <w:szCs w:val="26"/>
              </w:rPr>
              <w:t>6</w:t>
            </w:r>
            <w:r w:rsidRPr="008D41B3">
              <w:rPr>
                <w:bCs/>
                <w:color w:val="000000"/>
                <w:sz w:val="26"/>
                <w:szCs w:val="26"/>
              </w:rPr>
              <w:t>,</w:t>
            </w:r>
            <w:r w:rsidR="006969B1">
              <w:rPr>
                <w:bCs/>
                <w:color w:val="000000"/>
                <w:sz w:val="26"/>
                <w:szCs w:val="26"/>
              </w:rPr>
              <w:t>37</w:t>
            </w:r>
          </w:p>
        </w:tc>
      </w:tr>
      <w:tr w:rsidR="00FF0EDD" w:rsidRPr="00D922ED" w:rsidTr="0071605C">
        <w:trPr>
          <w:trHeight w:val="450"/>
        </w:trPr>
        <w:tc>
          <w:tcPr>
            <w:tcW w:w="850" w:type="dxa"/>
          </w:tcPr>
          <w:p w:rsidR="00FF0EDD" w:rsidRPr="008D41B3" w:rsidRDefault="00FF0EDD" w:rsidP="00707A94">
            <w:pPr>
              <w:jc w:val="center"/>
              <w:rPr>
                <w:bCs/>
                <w:color w:val="000000"/>
                <w:sz w:val="26"/>
                <w:szCs w:val="26"/>
              </w:rPr>
            </w:pPr>
            <w:r w:rsidRPr="008D41B3">
              <w:rPr>
                <w:bCs/>
                <w:color w:val="000000"/>
                <w:sz w:val="26"/>
                <w:szCs w:val="26"/>
              </w:rPr>
              <w:t>2.2</w:t>
            </w:r>
          </w:p>
        </w:tc>
        <w:tc>
          <w:tcPr>
            <w:tcW w:w="3671" w:type="dxa"/>
          </w:tcPr>
          <w:p w:rsidR="00FF0EDD" w:rsidRPr="008D41B3" w:rsidRDefault="00FF0EDD" w:rsidP="00707A94">
            <w:pPr>
              <w:rPr>
                <w:color w:val="000000"/>
                <w:sz w:val="26"/>
                <w:szCs w:val="26"/>
              </w:rPr>
            </w:pPr>
            <w:r w:rsidRPr="008D41B3">
              <w:rPr>
                <w:color w:val="000000"/>
                <w:sz w:val="26"/>
                <w:szCs w:val="26"/>
              </w:rPr>
              <w:t>Nguồn vốn CSH/Tổng nguồn vốn</w:t>
            </w:r>
          </w:p>
        </w:tc>
        <w:tc>
          <w:tcPr>
            <w:tcW w:w="865" w:type="dxa"/>
          </w:tcPr>
          <w:p w:rsidR="00FF0EDD" w:rsidRPr="008D41B3" w:rsidRDefault="00FF0EDD" w:rsidP="00707A94">
            <w:pPr>
              <w:jc w:val="center"/>
              <w:rPr>
                <w:color w:val="000000"/>
                <w:sz w:val="26"/>
                <w:szCs w:val="26"/>
              </w:rPr>
            </w:pPr>
            <w:r w:rsidRPr="008D41B3">
              <w:rPr>
                <w:color w:val="000000"/>
                <w:sz w:val="26"/>
                <w:szCs w:val="26"/>
              </w:rPr>
              <w:t>%</w:t>
            </w:r>
          </w:p>
        </w:tc>
        <w:tc>
          <w:tcPr>
            <w:tcW w:w="1701" w:type="dxa"/>
          </w:tcPr>
          <w:p w:rsidR="00FF0EDD" w:rsidRPr="008D41B3" w:rsidRDefault="000C3673" w:rsidP="006969B1">
            <w:pPr>
              <w:jc w:val="right"/>
              <w:rPr>
                <w:bCs/>
                <w:color w:val="000000"/>
                <w:sz w:val="26"/>
                <w:szCs w:val="26"/>
              </w:rPr>
            </w:pPr>
            <w:r w:rsidRPr="008D41B3">
              <w:rPr>
                <w:bCs/>
                <w:color w:val="000000"/>
                <w:sz w:val="26"/>
                <w:szCs w:val="26"/>
              </w:rPr>
              <w:t>1</w:t>
            </w:r>
            <w:r w:rsidR="006969B1">
              <w:rPr>
                <w:bCs/>
                <w:color w:val="000000"/>
                <w:sz w:val="26"/>
                <w:szCs w:val="26"/>
              </w:rPr>
              <w:t>2</w:t>
            </w:r>
            <w:r w:rsidR="00873707" w:rsidRPr="008D41B3">
              <w:rPr>
                <w:bCs/>
                <w:color w:val="000000"/>
                <w:sz w:val="26"/>
                <w:szCs w:val="26"/>
              </w:rPr>
              <w:t>,</w:t>
            </w:r>
            <w:r w:rsidR="006969B1">
              <w:rPr>
                <w:bCs/>
                <w:color w:val="000000"/>
                <w:sz w:val="26"/>
                <w:szCs w:val="26"/>
              </w:rPr>
              <w:t>13</w:t>
            </w:r>
          </w:p>
        </w:tc>
        <w:tc>
          <w:tcPr>
            <w:tcW w:w="1559" w:type="dxa"/>
          </w:tcPr>
          <w:p w:rsidR="00FF0EDD" w:rsidRPr="008D41B3" w:rsidRDefault="006E4920" w:rsidP="006969B1">
            <w:pPr>
              <w:jc w:val="right"/>
              <w:rPr>
                <w:bCs/>
                <w:color w:val="000000"/>
                <w:sz w:val="26"/>
                <w:szCs w:val="26"/>
              </w:rPr>
            </w:pPr>
            <w:r w:rsidRPr="008D41B3">
              <w:rPr>
                <w:bCs/>
                <w:color w:val="000000"/>
                <w:sz w:val="26"/>
                <w:szCs w:val="26"/>
              </w:rPr>
              <w:t>1</w:t>
            </w:r>
            <w:r w:rsidR="006969B1">
              <w:rPr>
                <w:bCs/>
                <w:color w:val="000000"/>
                <w:sz w:val="26"/>
                <w:szCs w:val="26"/>
              </w:rPr>
              <w:t>3</w:t>
            </w:r>
            <w:r w:rsidR="002D2DF4" w:rsidRPr="008D41B3">
              <w:rPr>
                <w:bCs/>
                <w:color w:val="000000"/>
                <w:sz w:val="26"/>
                <w:szCs w:val="26"/>
              </w:rPr>
              <w:t>,</w:t>
            </w:r>
            <w:r w:rsidR="006969B1">
              <w:rPr>
                <w:bCs/>
                <w:color w:val="000000"/>
                <w:sz w:val="26"/>
                <w:szCs w:val="26"/>
              </w:rPr>
              <w:t>64</w:t>
            </w:r>
          </w:p>
        </w:tc>
      </w:tr>
      <w:tr w:rsidR="00FF0EDD" w:rsidRPr="00D922ED" w:rsidTr="0071605C">
        <w:trPr>
          <w:trHeight w:val="450"/>
        </w:trPr>
        <w:tc>
          <w:tcPr>
            <w:tcW w:w="850" w:type="dxa"/>
          </w:tcPr>
          <w:p w:rsidR="00FF0EDD" w:rsidRPr="008D41B3" w:rsidRDefault="00FF0EDD" w:rsidP="00707A94">
            <w:pPr>
              <w:jc w:val="center"/>
              <w:rPr>
                <w:bCs/>
                <w:color w:val="000000"/>
                <w:sz w:val="26"/>
                <w:szCs w:val="26"/>
              </w:rPr>
            </w:pPr>
            <w:r w:rsidRPr="008D41B3">
              <w:rPr>
                <w:bCs/>
                <w:color w:val="000000"/>
                <w:sz w:val="26"/>
                <w:szCs w:val="26"/>
              </w:rPr>
              <w:t>2.3</w:t>
            </w:r>
          </w:p>
        </w:tc>
        <w:tc>
          <w:tcPr>
            <w:tcW w:w="3671" w:type="dxa"/>
          </w:tcPr>
          <w:p w:rsidR="00FF0EDD" w:rsidRPr="008D41B3" w:rsidRDefault="00FF0EDD" w:rsidP="000C0F05">
            <w:pPr>
              <w:rPr>
                <w:color w:val="000000"/>
                <w:sz w:val="26"/>
                <w:szCs w:val="26"/>
              </w:rPr>
            </w:pPr>
            <w:r w:rsidRPr="008D41B3">
              <w:rPr>
                <w:color w:val="000000"/>
                <w:sz w:val="26"/>
                <w:szCs w:val="26"/>
              </w:rPr>
              <w:t>Nợ phải trả/Vốn CSH</w:t>
            </w:r>
          </w:p>
        </w:tc>
        <w:tc>
          <w:tcPr>
            <w:tcW w:w="865" w:type="dxa"/>
          </w:tcPr>
          <w:p w:rsidR="00FF0EDD" w:rsidRPr="008D41B3" w:rsidRDefault="00FF0EDD" w:rsidP="00707A94">
            <w:pPr>
              <w:jc w:val="center"/>
              <w:rPr>
                <w:color w:val="000000"/>
                <w:sz w:val="26"/>
                <w:szCs w:val="26"/>
              </w:rPr>
            </w:pPr>
            <w:r w:rsidRPr="008D41B3">
              <w:rPr>
                <w:color w:val="000000"/>
                <w:sz w:val="26"/>
                <w:szCs w:val="26"/>
              </w:rPr>
              <w:t>Lần</w:t>
            </w:r>
          </w:p>
        </w:tc>
        <w:tc>
          <w:tcPr>
            <w:tcW w:w="1701" w:type="dxa"/>
          </w:tcPr>
          <w:p w:rsidR="00FF0EDD" w:rsidRPr="008D41B3" w:rsidRDefault="006969B1" w:rsidP="006969B1">
            <w:pPr>
              <w:jc w:val="right"/>
              <w:rPr>
                <w:bCs/>
                <w:color w:val="000000"/>
                <w:sz w:val="26"/>
                <w:szCs w:val="26"/>
              </w:rPr>
            </w:pPr>
            <w:r>
              <w:rPr>
                <w:bCs/>
                <w:color w:val="000000"/>
                <w:sz w:val="26"/>
                <w:szCs w:val="26"/>
              </w:rPr>
              <w:t>7</w:t>
            </w:r>
            <w:r w:rsidR="002D2DF4" w:rsidRPr="008D41B3">
              <w:rPr>
                <w:bCs/>
                <w:color w:val="000000"/>
                <w:sz w:val="26"/>
                <w:szCs w:val="26"/>
              </w:rPr>
              <w:t>,</w:t>
            </w:r>
            <w:r>
              <w:rPr>
                <w:bCs/>
                <w:color w:val="000000"/>
                <w:sz w:val="26"/>
                <w:szCs w:val="26"/>
              </w:rPr>
              <w:t>24</w:t>
            </w:r>
          </w:p>
        </w:tc>
        <w:tc>
          <w:tcPr>
            <w:tcW w:w="1559" w:type="dxa"/>
          </w:tcPr>
          <w:p w:rsidR="00FF0EDD" w:rsidRPr="008D41B3" w:rsidRDefault="006969B1" w:rsidP="006969B1">
            <w:pPr>
              <w:jc w:val="right"/>
              <w:rPr>
                <w:bCs/>
                <w:color w:val="000000"/>
                <w:sz w:val="26"/>
                <w:szCs w:val="26"/>
              </w:rPr>
            </w:pPr>
            <w:r>
              <w:rPr>
                <w:bCs/>
                <w:color w:val="000000"/>
                <w:sz w:val="26"/>
                <w:szCs w:val="26"/>
              </w:rPr>
              <w:t>6</w:t>
            </w:r>
            <w:r w:rsidR="008D41B3">
              <w:rPr>
                <w:bCs/>
                <w:color w:val="000000"/>
                <w:sz w:val="26"/>
                <w:szCs w:val="26"/>
              </w:rPr>
              <w:t>,</w:t>
            </w:r>
            <w:r>
              <w:rPr>
                <w:bCs/>
                <w:color w:val="000000"/>
                <w:sz w:val="26"/>
                <w:szCs w:val="26"/>
              </w:rPr>
              <w:t>33</w:t>
            </w:r>
          </w:p>
        </w:tc>
      </w:tr>
      <w:tr w:rsidR="00FF0EDD" w:rsidRPr="00D922ED" w:rsidTr="0071605C">
        <w:trPr>
          <w:trHeight w:val="450"/>
        </w:trPr>
        <w:tc>
          <w:tcPr>
            <w:tcW w:w="850" w:type="dxa"/>
          </w:tcPr>
          <w:p w:rsidR="00FF0EDD" w:rsidRPr="008D41B3" w:rsidRDefault="00FF0EDD" w:rsidP="00707A94">
            <w:pPr>
              <w:jc w:val="center"/>
              <w:rPr>
                <w:bCs/>
                <w:color w:val="FF0000"/>
                <w:sz w:val="26"/>
                <w:szCs w:val="26"/>
              </w:rPr>
            </w:pPr>
            <w:r w:rsidRPr="008D41B3">
              <w:rPr>
                <w:b/>
                <w:bCs/>
                <w:color w:val="FF0000"/>
                <w:sz w:val="26"/>
                <w:szCs w:val="26"/>
              </w:rPr>
              <w:t>3</w:t>
            </w:r>
          </w:p>
        </w:tc>
        <w:tc>
          <w:tcPr>
            <w:tcW w:w="3671" w:type="dxa"/>
          </w:tcPr>
          <w:p w:rsidR="00FF0EDD" w:rsidRPr="008D41B3" w:rsidRDefault="00FF0EDD" w:rsidP="00707A94">
            <w:pPr>
              <w:rPr>
                <w:b/>
                <w:bCs/>
                <w:color w:val="FF0000"/>
                <w:sz w:val="26"/>
                <w:szCs w:val="26"/>
              </w:rPr>
            </w:pPr>
            <w:r w:rsidRPr="008D41B3">
              <w:rPr>
                <w:b/>
                <w:bCs/>
                <w:color w:val="FF0000"/>
                <w:sz w:val="26"/>
                <w:szCs w:val="26"/>
              </w:rPr>
              <w:t>Khả năng thanh toán</w:t>
            </w:r>
          </w:p>
        </w:tc>
        <w:tc>
          <w:tcPr>
            <w:tcW w:w="865" w:type="dxa"/>
          </w:tcPr>
          <w:p w:rsidR="00FF0EDD" w:rsidRPr="008D41B3" w:rsidRDefault="00FF0EDD" w:rsidP="00707A94">
            <w:pPr>
              <w:jc w:val="center"/>
              <w:rPr>
                <w:color w:val="000000"/>
                <w:sz w:val="26"/>
                <w:szCs w:val="26"/>
              </w:rPr>
            </w:pPr>
          </w:p>
        </w:tc>
        <w:tc>
          <w:tcPr>
            <w:tcW w:w="1701" w:type="dxa"/>
          </w:tcPr>
          <w:p w:rsidR="00FF0EDD" w:rsidRPr="008D41B3" w:rsidRDefault="00FF0EDD" w:rsidP="00707A94">
            <w:pPr>
              <w:jc w:val="right"/>
              <w:rPr>
                <w:bCs/>
                <w:color w:val="000000"/>
                <w:sz w:val="26"/>
                <w:szCs w:val="26"/>
              </w:rPr>
            </w:pPr>
          </w:p>
        </w:tc>
        <w:tc>
          <w:tcPr>
            <w:tcW w:w="1559" w:type="dxa"/>
          </w:tcPr>
          <w:p w:rsidR="00FF0EDD" w:rsidRPr="008D41B3" w:rsidRDefault="00FF0EDD" w:rsidP="00707A94">
            <w:pPr>
              <w:jc w:val="right"/>
              <w:rPr>
                <w:bCs/>
                <w:color w:val="000000"/>
                <w:sz w:val="26"/>
                <w:szCs w:val="26"/>
              </w:rPr>
            </w:pPr>
          </w:p>
        </w:tc>
      </w:tr>
      <w:tr w:rsidR="00FF0EDD" w:rsidRPr="00D922ED" w:rsidTr="0071605C">
        <w:trPr>
          <w:trHeight w:val="450"/>
        </w:trPr>
        <w:tc>
          <w:tcPr>
            <w:tcW w:w="850" w:type="dxa"/>
          </w:tcPr>
          <w:p w:rsidR="00FF0EDD" w:rsidRPr="008D41B3" w:rsidRDefault="00FF0EDD" w:rsidP="00707A94">
            <w:pPr>
              <w:jc w:val="center"/>
              <w:rPr>
                <w:bCs/>
                <w:color w:val="000000"/>
                <w:sz w:val="26"/>
                <w:szCs w:val="26"/>
              </w:rPr>
            </w:pPr>
            <w:r w:rsidRPr="008D41B3">
              <w:rPr>
                <w:bCs/>
                <w:color w:val="000000"/>
                <w:sz w:val="26"/>
                <w:szCs w:val="26"/>
              </w:rPr>
              <w:lastRenderedPageBreak/>
              <w:t>3.1</w:t>
            </w:r>
          </w:p>
        </w:tc>
        <w:tc>
          <w:tcPr>
            <w:tcW w:w="3671" w:type="dxa"/>
          </w:tcPr>
          <w:p w:rsidR="00FF0EDD" w:rsidRPr="008D41B3" w:rsidRDefault="00FF0EDD" w:rsidP="00707A94">
            <w:pPr>
              <w:rPr>
                <w:color w:val="000000"/>
                <w:sz w:val="26"/>
                <w:szCs w:val="26"/>
              </w:rPr>
            </w:pPr>
            <w:r w:rsidRPr="008D41B3">
              <w:rPr>
                <w:color w:val="000000"/>
                <w:sz w:val="26"/>
                <w:szCs w:val="26"/>
              </w:rPr>
              <w:t>Khả năng thanh toán nhanh</w:t>
            </w:r>
          </w:p>
          <w:p w:rsidR="00FF0EDD" w:rsidRPr="008D41B3" w:rsidRDefault="00FF0EDD" w:rsidP="00707A94">
            <w:pPr>
              <w:rPr>
                <w:color w:val="000000"/>
                <w:sz w:val="26"/>
                <w:szCs w:val="26"/>
              </w:rPr>
            </w:pPr>
            <w:r w:rsidRPr="008D41B3">
              <w:rPr>
                <w:i/>
                <w:iCs/>
                <w:color w:val="000000"/>
                <w:sz w:val="26"/>
                <w:szCs w:val="26"/>
              </w:rPr>
              <w:t>(Tài sản ngắn hạn - Hàng tồn kho)/Tổng Nợ ngắn hạn)</w:t>
            </w:r>
          </w:p>
        </w:tc>
        <w:tc>
          <w:tcPr>
            <w:tcW w:w="865" w:type="dxa"/>
          </w:tcPr>
          <w:p w:rsidR="00FF0EDD" w:rsidRPr="008D41B3" w:rsidRDefault="00FF0EDD" w:rsidP="00707A94">
            <w:pPr>
              <w:jc w:val="center"/>
              <w:rPr>
                <w:color w:val="000000"/>
                <w:sz w:val="26"/>
                <w:szCs w:val="26"/>
              </w:rPr>
            </w:pPr>
            <w:r w:rsidRPr="008D41B3">
              <w:rPr>
                <w:color w:val="000000"/>
                <w:sz w:val="26"/>
                <w:szCs w:val="26"/>
              </w:rPr>
              <w:t>Lần</w:t>
            </w:r>
          </w:p>
        </w:tc>
        <w:tc>
          <w:tcPr>
            <w:tcW w:w="1701" w:type="dxa"/>
          </w:tcPr>
          <w:p w:rsidR="00FF0EDD" w:rsidRPr="008D41B3" w:rsidRDefault="006E4920" w:rsidP="006969B1">
            <w:pPr>
              <w:jc w:val="right"/>
              <w:rPr>
                <w:bCs/>
                <w:sz w:val="26"/>
                <w:szCs w:val="26"/>
              </w:rPr>
            </w:pPr>
            <w:r w:rsidRPr="008D41B3">
              <w:rPr>
                <w:bCs/>
                <w:sz w:val="26"/>
                <w:szCs w:val="26"/>
              </w:rPr>
              <w:t>0,</w:t>
            </w:r>
            <w:r w:rsidR="006969B1">
              <w:rPr>
                <w:bCs/>
                <w:sz w:val="26"/>
                <w:szCs w:val="26"/>
              </w:rPr>
              <w:t>95</w:t>
            </w:r>
          </w:p>
        </w:tc>
        <w:tc>
          <w:tcPr>
            <w:tcW w:w="1559" w:type="dxa"/>
          </w:tcPr>
          <w:p w:rsidR="00FF0EDD" w:rsidRPr="008D41B3" w:rsidRDefault="005D77D8" w:rsidP="006969B1">
            <w:pPr>
              <w:jc w:val="right"/>
              <w:rPr>
                <w:bCs/>
                <w:sz w:val="26"/>
                <w:szCs w:val="26"/>
              </w:rPr>
            </w:pPr>
            <w:r w:rsidRPr="008D41B3">
              <w:rPr>
                <w:bCs/>
                <w:sz w:val="26"/>
                <w:szCs w:val="26"/>
              </w:rPr>
              <w:t>0</w:t>
            </w:r>
            <w:r w:rsidR="00765F7A" w:rsidRPr="008D41B3">
              <w:rPr>
                <w:bCs/>
                <w:sz w:val="26"/>
                <w:szCs w:val="26"/>
              </w:rPr>
              <w:t>,</w:t>
            </w:r>
            <w:r w:rsidR="006969B1">
              <w:rPr>
                <w:bCs/>
                <w:sz w:val="26"/>
                <w:szCs w:val="26"/>
              </w:rPr>
              <w:t>85</w:t>
            </w:r>
          </w:p>
        </w:tc>
      </w:tr>
      <w:tr w:rsidR="00FF0EDD" w:rsidRPr="00D922ED" w:rsidTr="0071605C">
        <w:trPr>
          <w:trHeight w:val="802"/>
        </w:trPr>
        <w:tc>
          <w:tcPr>
            <w:tcW w:w="850" w:type="dxa"/>
          </w:tcPr>
          <w:p w:rsidR="00FF0EDD" w:rsidRPr="008D41B3" w:rsidRDefault="00FF0EDD" w:rsidP="00707A94">
            <w:pPr>
              <w:jc w:val="center"/>
              <w:rPr>
                <w:bCs/>
                <w:color w:val="000000"/>
                <w:sz w:val="26"/>
                <w:szCs w:val="26"/>
              </w:rPr>
            </w:pPr>
            <w:r w:rsidRPr="008D41B3">
              <w:rPr>
                <w:bCs/>
                <w:color w:val="000000"/>
                <w:sz w:val="26"/>
                <w:szCs w:val="26"/>
              </w:rPr>
              <w:t>3.2</w:t>
            </w:r>
          </w:p>
        </w:tc>
        <w:tc>
          <w:tcPr>
            <w:tcW w:w="3671" w:type="dxa"/>
          </w:tcPr>
          <w:p w:rsidR="00FF0EDD" w:rsidRPr="008D41B3" w:rsidRDefault="00FF0EDD" w:rsidP="00095EAA">
            <w:pPr>
              <w:rPr>
                <w:color w:val="000000"/>
                <w:sz w:val="26"/>
                <w:szCs w:val="26"/>
              </w:rPr>
            </w:pPr>
            <w:r w:rsidRPr="008D41B3">
              <w:rPr>
                <w:color w:val="000000"/>
                <w:sz w:val="26"/>
                <w:szCs w:val="26"/>
              </w:rPr>
              <w:t xml:space="preserve">Khả năng thanh toán nợ ngắn hạn </w:t>
            </w:r>
            <w:r w:rsidRPr="008D41B3">
              <w:rPr>
                <w:i/>
                <w:iCs/>
                <w:color w:val="000000"/>
                <w:sz w:val="26"/>
                <w:szCs w:val="26"/>
              </w:rPr>
              <w:t>(Tổng tài sản/Tổng nợ phải trả)</w:t>
            </w:r>
          </w:p>
        </w:tc>
        <w:tc>
          <w:tcPr>
            <w:tcW w:w="865" w:type="dxa"/>
          </w:tcPr>
          <w:p w:rsidR="00FF0EDD" w:rsidRPr="008D41B3" w:rsidRDefault="00FF0EDD" w:rsidP="00707A94">
            <w:pPr>
              <w:jc w:val="center"/>
              <w:rPr>
                <w:color w:val="000000"/>
                <w:sz w:val="26"/>
                <w:szCs w:val="26"/>
              </w:rPr>
            </w:pPr>
            <w:r w:rsidRPr="008D41B3">
              <w:rPr>
                <w:color w:val="000000"/>
                <w:sz w:val="26"/>
                <w:szCs w:val="26"/>
              </w:rPr>
              <w:t>Lần</w:t>
            </w:r>
          </w:p>
        </w:tc>
        <w:tc>
          <w:tcPr>
            <w:tcW w:w="1701" w:type="dxa"/>
          </w:tcPr>
          <w:p w:rsidR="00FF0EDD" w:rsidRPr="008D41B3" w:rsidRDefault="00894F59" w:rsidP="006969B1">
            <w:pPr>
              <w:jc w:val="right"/>
              <w:rPr>
                <w:bCs/>
                <w:sz w:val="26"/>
                <w:szCs w:val="26"/>
              </w:rPr>
            </w:pPr>
            <w:r w:rsidRPr="008D41B3">
              <w:rPr>
                <w:bCs/>
                <w:sz w:val="26"/>
                <w:szCs w:val="26"/>
              </w:rPr>
              <w:t>1,</w:t>
            </w:r>
            <w:r w:rsidR="008D41B3">
              <w:rPr>
                <w:bCs/>
                <w:sz w:val="26"/>
                <w:szCs w:val="26"/>
              </w:rPr>
              <w:t>1</w:t>
            </w:r>
            <w:r w:rsidR="006969B1">
              <w:rPr>
                <w:bCs/>
                <w:sz w:val="26"/>
                <w:szCs w:val="26"/>
              </w:rPr>
              <w:t>4</w:t>
            </w:r>
          </w:p>
        </w:tc>
        <w:tc>
          <w:tcPr>
            <w:tcW w:w="1559" w:type="dxa"/>
          </w:tcPr>
          <w:p w:rsidR="00FF0EDD" w:rsidRPr="008D41B3" w:rsidRDefault="0024028D" w:rsidP="006969B1">
            <w:pPr>
              <w:jc w:val="right"/>
              <w:rPr>
                <w:bCs/>
                <w:sz w:val="26"/>
                <w:szCs w:val="26"/>
              </w:rPr>
            </w:pPr>
            <w:r w:rsidRPr="008D41B3">
              <w:rPr>
                <w:bCs/>
                <w:sz w:val="26"/>
                <w:szCs w:val="26"/>
              </w:rPr>
              <w:t>1,</w:t>
            </w:r>
            <w:r w:rsidR="006969B1">
              <w:rPr>
                <w:bCs/>
                <w:sz w:val="26"/>
                <w:szCs w:val="26"/>
              </w:rPr>
              <w:t>16</w:t>
            </w:r>
          </w:p>
        </w:tc>
      </w:tr>
      <w:tr w:rsidR="00FF0EDD" w:rsidRPr="00D922ED" w:rsidTr="00095EAA">
        <w:trPr>
          <w:trHeight w:val="525"/>
        </w:trPr>
        <w:tc>
          <w:tcPr>
            <w:tcW w:w="850" w:type="dxa"/>
          </w:tcPr>
          <w:p w:rsidR="00FF0EDD" w:rsidRPr="008D41B3" w:rsidRDefault="00FF0EDD" w:rsidP="00707A94">
            <w:pPr>
              <w:jc w:val="center"/>
              <w:rPr>
                <w:b/>
                <w:bCs/>
                <w:color w:val="FF0000"/>
                <w:sz w:val="26"/>
                <w:szCs w:val="26"/>
              </w:rPr>
            </w:pPr>
            <w:r w:rsidRPr="008D41B3">
              <w:rPr>
                <w:b/>
                <w:bCs/>
                <w:color w:val="FF0000"/>
                <w:sz w:val="26"/>
                <w:szCs w:val="26"/>
              </w:rPr>
              <w:t>4</w:t>
            </w:r>
          </w:p>
        </w:tc>
        <w:tc>
          <w:tcPr>
            <w:tcW w:w="3671" w:type="dxa"/>
          </w:tcPr>
          <w:p w:rsidR="00FF0EDD" w:rsidRPr="008D41B3" w:rsidRDefault="00FF0EDD" w:rsidP="00707A94">
            <w:pPr>
              <w:rPr>
                <w:b/>
                <w:bCs/>
                <w:color w:val="FF0000"/>
                <w:sz w:val="26"/>
                <w:szCs w:val="26"/>
              </w:rPr>
            </w:pPr>
            <w:r w:rsidRPr="008D41B3">
              <w:rPr>
                <w:b/>
                <w:bCs/>
                <w:color w:val="FF0000"/>
                <w:sz w:val="26"/>
                <w:szCs w:val="26"/>
              </w:rPr>
              <w:t>Hiệu quả</w:t>
            </w:r>
          </w:p>
        </w:tc>
        <w:tc>
          <w:tcPr>
            <w:tcW w:w="865" w:type="dxa"/>
          </w:tcPr>
          <w:p w:rsidR="00FF0EDD" w:rsidRPr="008D41B3" w:rsidRDefault="00FF0EDD" w:rsidP="00707A94">
            <w:pPr>
              <w:jc w:val="center"/>
              <w:rPr>
                <w:b/>
                <w:bCs/>
                <w:color w:val="000000"/>
                <w:sz w:val="26"/>
                <w:szCs w:val="26"/>
              </w:rPr>
            </w:pPr>
          </w:p>
        </w:tc>
        <w:tc>
          <w:tcPr>
            <w:tcW w:w="1701" w:type="dxa"/>
          </w:tcPr>
          <w:p w:rsidR="00FF0EDD" w:rsidRPr="008D41B3" w:rsidRDefault="00FF0EDD" w:rsidP="00707A94">
            <w:pPr>
              <w:jc w:val="right"/>
              <w:rPr>
                <w:bCs/>
                <w:color w:val="FF0000"/>
                <w:sz w:val="26"/>
                <w:szCs w:val="26"/>
              </w:rPr>
            </w:pPr>
          </w:p>
        </w:tc>
        <w:tc>
          <w:tcPr>
            <w:tcW w:w="1559" w:type="dxa"/>
          </w:tcPr>
          <w:p w:rsidR="00FF0EDD" w:rsidRPr="008D41B3" w:rsidRDefault="00FF0EDD" w:rsidP="00707A94">
            <w:pPr>
              <w:jc w:val="right"/>
              <w:rPr>
                <w:bCs/>
                <w:color w:val="FF0000"/>
                <w:sz w:val="26"/>
                <w:szCs w:val="26"/>
              </w:rPr>
            </w:pPr>
          </w:p>
        </w:tc>
      </w:tr>
      <w:tr w:rsidR="00FF0EDD" w:rsidRPr="00D922ED" w:rsidTr="0071605C">
        <w:trPr>
          <w:trHeight w:val="450"/>
        </w:trPr>
        <w:tc>
          <w:tcPr>
            <w:tcW w:w="850" w:type="dxa"/>
          </w:tcPr>
          <w:p w:rsidR="00FF0EDD" w:rsidRPr="008D41B3" w:rsidRDefault="00FF0EDD" w:rsidP="00707A94">
            <w:pPr>
              <w:jc w:val="center"/>
              <w:rPr>
                <w:bCs/>
                <w:sz w:val="26"/>
                <w:szCs w:val="26"/>
              </w:rPr>
            </w:pPr>
            <w:r w:rsidRPr="008D41B3">
              <w:rPr>
                <w:bCs/>
                <w:sz w:val="26"/>
                <w:szCs w:val="26"/>
              </w:rPr>
              <w:t>4.1</w:t>
            </w:r>
          </w:p>
        </w:tc>
        <w:tc>
          <w:tcPr>
            <w:tcW w:w="3671" w:type="dxa"/>
          </w:tcPr>
          <w:p w:rsidR="00FF0EDD" w:rsidRPr="008D41B3" w:rsidRDefault="00FF0EDD" w:rsidP="00707A94">
            <w:pPr>
              <w:rPr>
                <w:sz w:val="26"/>
                <w:szCs w:val="26"/>
              </w:rPr>
            </w:pPr>
            <w:r w:rsidRPr="008D41B3">
              <w:rPr>
                <w:sz w:val="26"/>
                <w:szCs w:val="26"/>
              </w:rPr>
              <w:t>Tỷ suất LN sau thuế/Tổng tài sản</w:t>
            </w:r>
          </w:p>
        </w:tc>
        <w:tc>
          <w:tcPr>
            <w:tcW w:w="865" w:type="dxa"/>
          </w:tcPr>
          <w:p w:rsidR="00FF0EDD" w:rsidRPr="008D41B3" w:rsidRDefault="00FF0EDD" w:rsidP="00707A94">
            <w:pPr>
              <w:jc w:val="center"/>
              <w:rPr>
                <w:sz w:val="26"/>
                <w:szCs w:val="26"/>
              </w:rPr>
            </w:pPr>
            <w:r w:rsidRPr="008D41B3">
              <w:rPr>
                <w:sz w:val="26"/>
                <w:szCs w:val="26"/>
              </w:rPr>
              <w:t>%</w:t>
            </w:r>
          </w:p>
        </w:tc>
        <w:tc>
          <w:tcPr>
            <w:tcW w:w="1701" w:type="dxa"/>
          </w:tcPr>
          <w:p w:rsidR="00FF0EDD" w:rsidRPr="008D41B3" w:rsidRDefault="006969B1" w:rsidP="006969B1">
            <w:pPr>
              <w:jc w:val="right"/>
              <w:rPr>
                <w:bCs/>
                <w:sz w:val="26"/>
                <w:szCs w:val="26"/>
              </w:rPr>
            </w:pPr>
            <w:r>
              <w:rPr>
                <w:bCs/>
                <w:sz w:val="26"/>
                <w:szCs w:val="26"/>
              </w:rPr>
              <w:t>2</w:t>
            </w:r>
            <w:r w:rsidR="000D7568" w:rsidRPr="008D41B3">
              <w:rPr>
                <w:bCs/>
                <w:sz w:val="26"/>
                <w:szCs w:val="26"/>
              </w:rPr>
              <w:t>,</w:t>
            </w:r>
            <w:r>
              <w:rPr>
                <w:bCs/>
                <w:sz w:val="26"/>
                <w:szCs w:val="26"/>
              </w:rPr>
              <w:t>12</w:t>
            </w:r>
          </w:p>
        </w:tc>
        <w:tc>
          <w:tcPr>
            <w:tcW w:w="1559" w:type="dxa"/>
          </w:tcPr>
          <w:p w:rsidR="00FF0EDD" w:rsidRPr="008D41B3" w:rsidRDefault="006969B1" w:rsidP="006969B1">
            <w:pPr>
              <w:jc w:val="right"/>
              <w:rPr>
                <w:bCs/>
                <w:sz w:val="26"/>
                <w:szCs w:val="26"/>
              </w:rPr>
            </w:pPr>
            <w:r>
              <w:rPr>
                <w:bCs/>
                <w:sz w:val="26"/>
                <w:szCs w:val="26"/>
              </w:rPr>
              <w:t>3</w:t>
            </w:r>
            <w:r w:rsidR="000D7568" w:rsidRPr="008D41B3">
              <w:rPr>
                <w:bCs/>
                <w:sz w:val="26"/>
                <w:szCs w:val="26"/>
              </w:rPr>
              <w:t>,</w:t>
            </w:r>
            <w:r>
              <w:rPr>
                <w:bCs/>
                <w:sz w:val="26"/>
                <w:szCs w:val="26"/>
              </w:rPr>
              <w:t>5</w:t>
            </w:r>
          </w:p>
        </w:tc>
      </w:tr>
      <w:tr w:rsidR="00FF0EDD" w:rsidRPr="00D922ED" w:rsidTr="00095EAA">
        <w:trPr>
          <w:trHeight w:val="513"/>
        </w:trPr>
        <w:tc>
          <w:tcPr>
            <w:tcW w:w="850" w:type="dxa"/>
          </w:tcPr>
          <w:p w:rsidR="00FF0EDD" w:rsidRPr="008D41B3" w:rsidRDefault="00FF0EDD" w:rsidP="00707A94">
            <w:pPr>
              <w:jc w:val="center"/>
              <w:rPr>
                <w:bCs/>
                <w:sz w:val="26"/>
                <w:szCs w:val="26"/>
              </w:rPr>
            </w:pPr>
            <w:r w:rsidRPr="008D41B3">
              <w:rPr>
                <w:bCs/>
                <w:sz w:val="26"/>
                <w:szCs w:val="26"/>
              </w:rPr>
              <w:t>4.2</w:t>
            </w:r>
          </w:p>
        </w:tc>
        <w:tc>
          <w:tcPr>
            <w:tcW w:w="3671" w:type="dxa"/>
          </w:tcPr>
          <w:p w:rsidR="00FF0EDD" w:rsidRPr="008D41B3" w:rsidRDefault="00FF0EDD" w:rsidP="00707A94">
            <w:pPr>
              <w:rPr>
                <w:sz w:val="26"/>
                <w:szCs w:val="26"/>
              </w:rPr>
            </w:pPr>
            <w:r w:rsidRPr="008D41B3">
              <w:rPr>
                <w:sz w:val="26"/>
                <w:szCs w:val="26"/>
              </w:rPr>
              <w:t>Tỷ suất LN sau thuế/Doanh thu</w:t>
            </w:r>
          </w:p>
        </w:tc>
        <w:tc>
          <w:tcPr>
            <w:tcW w:w="865" w:type="dxa"/>
          </w:tcPr>
          <w:p w:rsidR="00FF0EDD" w:rsidRPr="008D41B3" w:rsidRDefault="00FF0EDD" w:rsidP="00707A94">
            <w:pPr>
              <w:jc w:val="center"/>
              <w:rPr>
                <w:sz w:val="26"/>
                <w:szCs w:val="26"/>
              </w:rPr>
            </w:pPr>
            <w:r w:rsidRPr="008D41B3">
              <w:rPr>
                <w:sz w:val="26"/>
                <w:szCs w:val="26"/>
              </w:rPr>
              <w:t>%</w:t>
            </w:r>
          </w:p>
        </w:tc>
        <w:tc>
          <w:tcPr>
            <w:tcW w:w="1701" w:type="dxa"/>
          </w:tcPr>
          <w:p w:rsidR="00FF0EDD" w:rsidRPr="008D41B3" w:rsidRDefault="005D77D8" w:rsidP="006969B1">
            <w:pPr>
              <w:jc w:val="right"/>
              <w:rPr>
                <w:bCs/>
                <w:sz w:val="26"/>
                <w:szCs w:val="26"/>
              </w:rPr>
            </w:pPr>
            <w:r w:rsidRPr="008D41B3">
              <w:rPr>
                <w:bCs/>
                <w:sz w:val="26"/>
                <w:szCs w:val="26"/>
              </w:rPr>
              <w:t>1,</w:t>
            </w:r>
            <w:r w:rsidR="006969B1">
              <w:rPr>
                <w:bCs/>
                <w:sz w:val="26"/>
                <w:szCs w:val="26"/>
              </w:rPr>
              <w:t>2</w:t>
            </w:r>
            <w:r w:rsidR="003A7C10" w:rsidRPr="008D41B3">
              <w:rPr>
                <w:bCs/>
                <w:sz w:val="26"/>
                <w:szCs w:val="26"/>
              </w:rPr>
              <w:t>8</w:t>
            </w:r>
          </w:p>
        </w:tc>
        <w:tc>
          <w:tcPr>
            <w:tcW w:w="1559" w:type="dxa"/>
          </w:tcPr>
          <w:p w:rsidR="00FF0EDD" w:rsidRPr="008D41B3" w:rsidRDefault="005D77D8" w:rsidP="006969B1">
            <w:pPr>
              <w:jc w:val="right"/>
              <w:rPr>
                <w:bCs/>
                <w:sz w:val="26"/>
                <w:szCs w:val="26"/>
              </w:rPr>
            </w:pPr>
            <w:r w:rsidRPr="008D41B3">
              <w:rPr>
                <w:bCs/>
                <w:sz w:val="26"/>
                <w:szCs w:val="26"/>
              </w:rPr>
              <w:t>1,</w:t>
            </w:r>
            <w:r w:rsidR="006969B1">
              <w:rPr>
                <w:bCs/>
                <w:sz w:val="26"/>
                <w:szCs w:val="26"/>
              </w:rPr>
              <w:t>9</w:t>
            </w:r>
            <w:r w:rsidR="00401B4F">
              <w:rPr>
                <w:bCs/>
                <w:sz w:val="26"/>
                <w:szCs w:val="26"/>
              </w:rPr>
              <w:t>8</w:t>
            </w:r>
          </w:p>
        </w:tc>
      </w:tr>
      <w:tr w:rsidR="00FF0EDD" w:rsidRPr="00D922ED" w:rsidTr="0071605C">
        <w:trPr>
          <w:trHeight w:val="450"/>
        </w:trPr>
        <w:tc>
          <w:tcPr>
            <w:tcW w:w="850" w:type="dxa"/>
          </w:tcPr>
          <w:p w:rsidR="00FF0EDD" w:rsidRPr="008D41B3" w:rsidRDefault="00FF0EDD" w:rsidP="00707A94">
            <w:pPr>
              <w:jc w:val="center"/>
              <w:rPr>
                <w:bCs/>
                <w:sz w:val="26"/>
                <w:szCs w:val="26"/>
              </w:rPr>
            </w:pPr>
            <w:r w:rsidRPr="008D41B3">
              <w:rPr>
                <w:bCs/>
                <w:sz w:val="26"/>
                <w:szCs w:val="26"/>
              </w:rPr>
              <w:t>4.3</w:t>
            </w:r>
          </w:p>
        </w:tc>
        <w:tc>
          <w:tcPr>
            <w:tcW w:w="3671" w:type="dxa"/>
          </w:tcPr>
          <w:p w:rsidR="00FF0EDD" w:rsidRPr="008D41B3" w:rsidRDefault="00FF0EDD" w:rsidP="00707A94">
            <w:pPr>
              <w:rPr>
                <w:sz w:val="26"/>
                <w:szCs w:val="26"/>
              </w:rPr>
            </w:pPr>
            <w:r w:rsidRPr="008D41B3">
              <w:rPr>
                <w:sz w:val="26"/>
                <w:szCs w:val="26"/>
              </w:rPr>
              <w:t xml:space="preserve">Tỷ suất LN sau thuế/Vốn </w:t>
            </w:r>
            <w:r w:rsidR="00C63E3F" w:rsidRPr="008D41B3">
              <w:rPr>
                <w:sz w:val="26"/>
                <w:szCs w:val="26"/>
              </w:rPr>
              <w:t xml:space="preserve">đầu tư </w:t>
            </w:r>
            <w:r w:rsidRPr="008D41B3">
              <w:rPr>
                <w:sz w:val="26"/>
                <w:szCs w:val="26"/>
              </w:rPr>
              <w:t>CSH</w:t>
            </w:r>
          </w:p>
        </w:tc>
        <w:tc>
          <w:tcPr>
            <w:tcW w:w="865" w:type="dxa"/>
          </w:tcPr>
          <w:p w:rsidR="00FF0EDD" w:rsidRPr="008D41B3" w:rsidRDefault="00FF0EDD" w:rsidP="00707A94">
            <w:pPr>
              <w:jc w:val="center"/>
              <w:rPr>
                <w:sz w:val="26"/>
                <w:szCs w:val="26"/>
              </w:rPr>
            </w:pPr>
            <w:r w:rsidRPr="008D41B3">
              <w:rPr>
                <w:sz w:val="26"/>
                <w:szCs w:val="26"/>
              </w:rPr>
              <w:t>%</w:t>
            </w:r>
          </w:p>
        </w:tc>
        <w:tc>
          <w:tcPr>
            <w:tcW w:w="1701" w:type="dxa"/>
          </w:tcPr>
          <w:p w:rsidR="00FF0EDD" w:rsidRPr="008D41B3" w:rsidRDefault="006969B1" w:rsidP="006969B1">
            <w:pPr>
              <w:jc w:val="right"/>
              <w:rPr>
                <w:bCs/>
                <w:sz w:val="26"/>
                <w:szCs w:val="26"/>
              </w:rPr>
            </w:pPr>
            <w:r>
              <w:rPr>
                <w:bCs/>
                <w:sz w:val="26"/>
                <w:szCs w:val="26"/>
              </w:rPr>
              <w:t>17</w:t>
            </w:r>
            <w:r w:rsidR="005D77D8" w:rsidRPr="008D41B3">
              <w:rPr>
                <w:bCs/>
                <w:sz w:val="26"/>
                <w:szCs w:val="26"/>
              </w:rPr>
              <w:t>,</w:t>
            </w:r>
            <w:r>
              <w:rPr>
                <w:bCs/>
                <w:sz w:val="26"/>
                <w:szCs w:val="26"/>
              </w:rPr>
              <w:t>5</w:t>
            </w:r>
          </w:p>
        </w:tc>
        <w:tc>
          <w:tcPr>
            <w:tcW w:w="1559" w:type="dxa"/>
          </w:tcPr>
          <w:p w:rsidR="00FF0EDD" w:rsidRPr="008D41B3" w:rsidRDefault="00401B4F" w:rsidP="006969B1">
            <w:pPr>
              <w:jc w:val="right"/>
              <w:rPr>
                <w:bCs/>
                <w:sz w:val="26"/>
                <w:szCs w:val="26"/>
              </w:rPr>
            </w:pPr>
            <w:r>
              <w:rPr>
                <w:bCs/>
                <w:sz w:val="26"/>
                <w:szCs w:val="26"/>
              </w:rPr>
              <w:t>2</w:t>
            </w:r>
            <w:r w:rsidR="006969B1">
              <w:rPr>
                <w:bCs/>
                <w:sz w:val="26"/>
                <w:szCs w:val="26"/>
              </w:rPr>
              <w:t>7</w:t>
            </w:r>
            <w:r w:rsidR="005D77D8" w:rsidRPr="008D41B3">
              <w:rPr>
                <w:bCs/>
                <w:sz w:val="26"/>
                <w:szCs w:val="26"/>
              </w:rPr>
              <w:t>,</w:t>
            </w:r>
            <w:r>
              <w:rPr>
                <w:bCs/>
                <w:sz w:val="26"/>
                <w:szCs w:val="26"/>
              </w:rPr>
              <w:t>9</w:t>
            </w:r>
          </w:p>
        </w:tc>
      </w:tr>
    </w:tbl>
    <w:p w:rsidR="00FF0EDD" w:rsidRPr="00AC64C7" w:rsidRDefault="00FF0EDD" w:rsidP="009A4A96">
      <w:pPr>
        <w:spacing w:before="120"/>
        <w:ind w:firstLine="720"/>
        <w:jc w:val="both"/>
        <w:rPr>
          <w:b/>
          <w:sz w:val="26"/>
          <w:szCs w:val="26"/>
        </w:rPr>
      </w:pPr>
      <w:r w:rsidRPr="00AC64C7">
        <w:rPr>
          <w:b/>
          <w:sz w:val="26"/>
          <w:szCs w:val="26"/>
        </w:rPr>
        <w:t>3. Kết quả kinh doanh:</w:t>
      </w:r>
    </w:p>
    <w:p w:rsidR="00FF0EDD" w:rsidRPr="00401B4F" w:rsidRDefault="00FF0EDD" w:rsidP="00FF0EDD">
      <w:pPr>
        <w:spacing w:before="120"/>
        <w:ind w:left="5040" w:firstLine="720"/>
        <w:jc w:val="both"/>
        <w:rPr>
          <w:i/>
          <w:color w:val="000000" w:themeColor="text1"/>
          <w:sz w:val="26"/>
          <w:szCs w:val="26"/>
        </w:rPr>
      </w:pPr>
      <w:r w:rsidRPr="00401B4F">
        <w:rPr>
          <w:i/>
          <w:color w:val="000000" w:themeColor="text1"/>
          <w:sz w:val="26"/>
          <w:szCs w:val="26"/>
          <w:lang w:val="vi-VN"/>
        </w:rPr>
        <w:t>Đơn vị tính: T</w:t>
      </w:r>
      <w:r w:rsidR="003164E4" w:rsidRPr="00401B4F">
        <w:rPr>
          <w:i/>
          <w:color w:val="000000" w:themeColor="text1"/>
          <w:sz w:val="26"/>
          <w:szCs w:val="26"/>
        </w:rPr>
        <w:t>ỷ</w:t>
      </w:r>
      <w:r w:rsidRPr="00401B4F">
        <w:rPr>
          <w:i/>
          <w:color w:val="000000" w:themeColor="text1"/>
          <w:sz w:val="26"/>
          <w:szCs w:val="26"/>
          <w:lang w:val="vi-VN"/>
        </w:rPr>
        <w:t xml:space="preserve"> đồng</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3402"/>
        <w:gridCol w:w="1276"/>
        <w:gridCol w:w="1559"/>
        <w:gridCol w:w="1559"/>
      </w:tblGrid>
      <w:tr w:rsidR="00FF0EDD" w:rsidRPr="00401B4F" w:rsidTr="00707A94">
        <w:trPr>
          <w:tblHeader/>
        </w:trPr>
        <w:tc>
          <w:tcPr>
            <w:tcW w:w="850" w:type="dxa"/>
            <w:shd w:val="clear" w:color="auto" w:fill="auto"/>
            <w:vAlign w:val="center"/>
            <w:hideMark/>
          </w:tcPr>
          <w:p w:rsidR="00FF0EDD" w:rsidRPr="00401B4F" w:rsidRDefault="00FF0EDD" w:rsidP="00707A94">
            <w:pPr>
              <w:spacing w:before="120"/>
              <w:jc w:val="center"/>
              <w:rPr>
                <w:b/>
                <w:bCs/>
                <w:color w:val="000000" w:themeColor="text1"/>
                <w:sz w:val="26"/>
                <w:szCs w:val="26"/>
                <w:lang w:val="vi-VN" w:eastAsia="vi-VN"/>
              </w:rPr>
            </w:pPr>
            <w:r w:rsidRPr="00401B4F">
              <w:rPr>
                <w:b/>
                <w:bCs/>
                <w:color w:val="000000" w:themeColor="text1"/>
                <w:sz w:val="26"/>
                <w:szCs w:val="26"/>
                <w:lang w:eastAsia="vi-VN"/>
              </w:rPr>
              <w:t>STT</w:t>
            </w:r>
          </w:p>
        </w:tc>
        <w:tc>
          <w:tcPr>
            <w:tcW w:w="3402" w:type="dxa"/>
            <w:shd w:val="clear" w:color="auto" w:fill="auto"/>
            <w:vAlign w:val="center"/>
            <w:hideMark/>
          </w:tcPr>
          <w:p w:rsidR="00FF0EDD" w:rsidRPr="00401B4F" w:rsidRDefault="00FF0EDD" w:rsidP="00707A94">
            <w:pPr>
              <w:spacing w:before="120"/>
              <w:jc w:val="center"/>
              <w:rPr>
                <w:b/>
                <w:bCs/>
                <w:color w:val="000000" w:themeColor="text1"/>
                <w:sz w:val="26"/>
                <w:szCs w:val="26"/>
                <w:lang w:val="vi-VN" w:eastAsia="vi-VN"/>
              </w:rPr>
            </w:pPr>
            <w:r w:rsidRPr="00401B4F">
              <w:rPr>
                <w:b/>
                <w:bCs/>
                <w:color w:val="000000" w:themeColor="text1"/>
                <w:sz w:val="26"/>
                <w:szCs w:val="26"/>
                <w:lang w:eastAsia="vi-VN"/>
              </w:rPr>
              <w:t>Danh mục, chỉ tiêu</w:t>
            </w:r>
          </w:p>
        </w:tc>
        <w:tc>
          <w:tcPr>
            <w:tcW w:w="1276" w:type="dxa"/>
            <w:shd w:val="clear" w:color="auto" w:fill="auto"/>
            <w:vAlign w:val="center"/>
            <w:hideMark/>
          </w:tcPr>
          <w:p w:rsidR="00FF0EDD" w:rsidRPr="00401B4F" w:rsidRDefault="00FF0EDD" w:rsidP="00EC51D3">
            <w:pPr>
              <w:spacing w:before="120"/>
              <w:jc w:val="center"/>
              <w:rPr>
                <w:b/>
                <w:bCs/>
                <w:color w:val="000000" w:themeColor="text1"/>
                <w:sz w:val="26"/>
                <w:szCs w:val="26"/>
                <w:lang w:val="vi-VN" w:eastAsia="vi-VN"/>
              </w:rPr>
            </w:pPr>
            <w:r w:rsidRPr="00401B4F">
              <w:rPr>
                <w:b/>
                <w:bCs/>
                <w:color w:val="000000" w:themeColor="text1"/>
                <w:sz w:val="26"/>
                <w:szCs w:val="26"/>
                <w:lang w:val="vi-VN" w:eastAsia="vi-VN"/>
              </w:rPr>
              <w:t>KH năm 20</w:t>
            </w:r>
            <w:r w:rsidR="007C1F8B" w:rsidRPr="00401B4F">
              <w:rPr>
                <w:b/>
                <w:bCs/>
                <w:color w:val="000000" w:themeColor="text1"/>
                <w:sz w:val="26"/>
                <w:szCs w:val="26"/>
                <w:lang w:eastAsia="vi-VN"/>
              </w:rPr>
              <w:t>2</w:t>
            </w:r>
            <w:r w:rsidR="00EC51D3">
              <w:rPr>
                <w:b/>
                <w:bCs/>
                <w:color w:val="000000" w:themeColor="text1"/>
                <w:sz w:val="26"/>
                <w:szCs w:val="26"/>
                <w:lang w:eastAsia="vi-VN"/>
              </w:rPr>
              <w:t>5</w:t>
            </w:r>
            <w:r w:rsidRPr="00401B4F">
              <w:rPr>
                <w:b/>
                <w:bCs/>
                <w:color w:val="000000" w:themeColor="text1"/>
                <w:sz w:val="26"/>
                <w:szCs w:val="26"/>
                <w:lang w:val="vi-VN" w:eastAsia="vi-VN"/>
              </w:rPr>
              <w:t xml:space="preserve">  theo NQ ĐHCĐ</w:t>
            </w:r>
          </w:p>
        </w:tc>
        <w:tc>
          <w:tcPr>
            <w:tcW w:w="1559" w:type="dxa"/>
            <w:shd w:val="clear" w:color="auto" w:fill="auto"/>
            <w:vAlign w:val="center"/>
            <w:hideMark/>
          </w:tcPr>
          <w:p w:rsidR="00FF0EDD" w:rsidRPr="00401B4F" w:rsidRDefault="00FF0EDD" w:rsidP="00EC51D3">
            <w:pPr>
              <w:spacing w:before="120"/>
              <w:jc w:val="center"/>
              <w:rPr>
                <w:b/>
                <w:bCs/>
                <w:color w:val="000000" w:themeColor="text1"/>
                <w:sz w:val="26"/>
                <w:szCs w:val="26"/>
                <w:lang w:val="vi-VN" w:eastAsia="vi-VN"/>
              </w:rPr>
            </w:pPr>
            <w:r w:rsidRPr="00401B4F">
              <w:rPr>
                <w:b/>
                <w:bCs/>
                <w:color w:val="000000" w:themeColor="text1"/>
                <w:sz w:val="26"/>
                <w:szCs w:val="26"/>
                <w:lang w:eastAsia="vi-VN"/>
              </w:rPr>
              <w:t>Thực hiện năm 20</w:t>
            </w:r>
            <w:r w:rsidR="00853981" w:rsidRPr="00401B4F">
              <w:rPr>
                <w:b/>
                <w:bCs/>
                <w:color w:val="000000" w:themeColor="text1"/>
                <w:sz w:val="26"/>
                <w:szCs w:val="26"/>
                <w:lang w:eastAsia="vi-VN"/>
              </w:rPr>
              <w:t>2</w:t>
            </w:r>
            <w:r w:rsidR="00EC51D3">
              <w:rPr>
                <w:b/>
                <w:bCs/>
                <w:color w:val="000000" w:themeColor="text1"/>
                <w:sz w:val="26"/>
                <w:szCs w:val="26"/>
                <w:lang w:eastAsia="vi-VN"/>
              </w:rPr>
              <w:t>5</w:t>
            </w:r>
          </w:p>
        </w:tc>
        <w:tc>
          <w:tcPr>
            <w:tcW w:w="1559" w:type="dxa"/>
            <w:shd w:val="clear" w:color="auto" w:fill="auto"/>
            <w:vAlign w:val="center"/>
            <w:hideMark/>
          </w:tcPr>
          <w:p w:rsidR="00FF0EDD" w:rsidRPr="00401B4F" w:rsidRDefault="00FF0EDD" w:rsidP="00707A94">
            <w:pPr>
              <w:spacing w:before="120"/>
              <w:jc w:val="center"/>
              <w:rPr>
                <w:b/>
                <w:bCs/>
                <w:color w:val="000000" w:themeColor="text1"/>
                <w:sz w:val="26"/>
                <w:szCs w:val="26"/>
                <w:lang w:val="vi-VN" w:eastAsia="vi-VN"/>
              </w:rPr>
            </w:pPr>
            <w:r w:rsidRPr="00401B4F">
              <w:rPr>
                <w:b/>
                <w:bCs/>
                <w:color w:val="000000" w:themeColor="text1"/>
                <w:sz w:val="26"/>
                <w:szCs w:val="26"/>
                <w:lang w:eastAsia="vi-VN"/>
              </w:rPr>
              <w:t>Tỷ lệ % so với NQ</w:t>
            </w:r>
          </w:p>
        </w:tc>
      </w:tr>
      <w:tr w:rsidR="00FF0EDD" w:rsidRPr="00401B4F" w:rsidTr="00707A94">
        <w:tc>
          <w:tcPr>
            <w:tcW w:w="850" w:type="dxa"/>
            <w:shd w:val="clear" w:color="auto" w:fill="auto"/>
            <w:noWrap/>
            <w:vAlign w:val="center"/>
            <w:hideMark/>
          </w:tcPr>
          <w:p w:rsidR="00FF0EDD" w:rsidRPr="00401B4F" w:rsidRDefault="00FF0EDD" w:rsidP="00707A94">
            <w:pPr>
              <w:jc w:val="center"/>
              <w:rPr>
                <w:color w:val="000000" w:themeColor="text1"/>
                <w:sz w:val="26"/>
                <w:szCs w:val="26"/>
                <w:lang w:val="vi-VN" w:eastAsia="vi-VN"/>
              </w:rPr>
            </w:pPr>
          </w:p>
        </w:tc>
        <w:tc>
          <w:tcPr>
            <w:tcW w:w="3402" w:type="dxa"/>
            <w:shd w:val="clear" w:color="auto" w:fill="auto"/>
            <w:vAlign w:val="center"/>
            <w:hideMark/>
          </w:tcPr>
          <w:p w:rsidR="00FF0EDD" w:rsidRPr="00401B4F" w:rsidRDefault="00FF0EDD" w:rsidP="00707A94">
            <w:pPr>
              <w:rPr>
                <w:color w:val="000000" w:themeColor="text1"/>
                <w:sz w:val="26"/>
                <w:szCs w:val="26"/>
                <w:lang w:val="vi-VN" w:eastAsia="vi-VN"/>
              </w:rPr>
            </w:pPr>
          </w:p>
        </w:tc>
        <w:tc>
          <w:tcPr>
            <w:tcW w:w="1276" w:type="dxa"/>
            <w:shd w:val="clear" w:color="auto" w:fill="auto"/>
            <w:noWrap/>
            <w:vAlign w:val="center"/>
            <w:hideMark/>
          </w:tcPr>
          <w:p w:rsidR="00FF0EDD" w:rsidRPr="00401B4F" w:rsidRDefault="00FF0EDD" w:rsidP="00707A94">
            <w:pPr>
              <w:jc w:val="right"/>
              <w:rPr>
                <w:color w:val="000000" w:themeColor="text1"/>
                <w:sz w:val="26"/>
                <w:szCs w:val="26"/>
                <w:lang w:eastAsia="vi-VN"/>
              </w:rPr>
            </w:pPr>
          </w:p>
        </w:tc>
        <w:tc>
          <w:tcPr>
            <w:tcW w:w="1559" w:type="dxa"/>
            <w:shd w:val="clear" w:color="auto" w:fill="auto"/>
            <w:noWrap/>
            <w:vAlign w:val="center"/>
            <w:hideMark/>
          </w:tcPr>
          <w:p w:rsidR="00FF0EDD" w:rsidRPr="00401B4F" w:rsidRDefault="00FF0EDD" w:rsidP="00707A94">
            <w:pPr>
              <w:jc w:val="right"/>
              <w:rPr>
                <w:color w:val="000000" w:themeColor="text1"/>
                <w:sz w:val="26"/>
                <w:szCs w:val="26"/>
                <w:lang w:eastAsia="vi-VN"/>
              </w:rPr>
            </w:pPr>
          </w:p>
        </w:tc>
        <w:tc>
          <w:tcPr>
            <w:tcW w:w="1559" w:type="dxa"/>
            <w:shd w:val="clear" w:color="auto" w:fill="auto"/>
            <w:noWrap/>
            <w:vAlign w:val="center"/>
            <w:hideMark/>
          </w:tcPr>
          <w:p w:rsidR="00FF0EDD" w:rsidRPr="00401B4F" w:rsidRDefault="00FF0EDD" w:rsidP="00707A94">
            <w:pPr>
              <w:jc w:val="right"/>
              <w:rPr>
                <w:color w:val="000000" w:themeColor="text1"/>
                <w:sz w:val="26"/>
                <w:szCs w:val="26"/>
                <w:lang w:val="vi-VN" w:eastAsia="vi-VN"/>
              </w:rPr>
            </w:pPr>
          </w:p>
        </w:tc>
      </w:tr>
      <w:tr w:rsidR="00FF0EDD" w:rsidRPr="00401B4F" w:rsidTr="00707A94">
        <w:tc>
          <w:tcPr>
            <w:tcW w:w="850" w:type="dxa"/>
            <w:shd w:val="clear" w:color="auto" w:fill="auto"/>
            <w:noWrap/>
            <w:vAlign w:val="center"/>
            <w:hideMark/>
          </w:tcPr>
          <w:p w:rsidR="00FF0EDD" w:rsidRPr="00401B4F" w:rsidRDefault="00525915" w:rsidP="00707A94">
            <w:pPr>
              <w:jc w:val="center"/>
              <w:rPr>
                <w:color w:val="000000" w:themeColor="text1"/>
                <w:sz w:val="26"/>
                <w:szCs w:val="26"/>
                <w:lang w:eastAsia="vi-VN"/>
              </w:rPr>
            </w:pPr>
            <w:r w:rsidRPr="00401B4F">
              <w:rPr>
                <w:color w:val="000000" w:themeColor="text1"/>
                <w:sz w:val="26"/>
                <w:szCs w:val="26"/>
                <w:lang w:eastAsia="vi-VN"/>
              </w:rPr>
              <w:t>1</w:t>
            </w:r>
          </w:p>
        </w:tc>
        <w:tc>
          <w:tcPr>
            <w:tcW w:w="3402" w:type="dxa"/>
            <w:shd w:val="clear" w:color="auto" w:fill="auto"/>
            <w:vAlign w:val="center"/>
            <w:hideMark/>
          </w:tcPr>
          <w:p w:rsidR="00FF0EDD" w:rsidRPr="00401B4F" w:rsidRDefault="00FF0EDD" w:rsidP="00707A94">
            <w:pPr>
              <w:rPr>
                <w:color w:val="000000" w:themeColor="text1"/>
                <w:sz w:val="26"/>
                <w:szCs w:val="26"/>
                <w:lang w:val="vi-VN" w:eastAsia="vi-VN"/>
              </w:rPr>
            </w:pPr>
            <w:r w:rsidRPr="00401B4F">
              <w:rPr>
                <w:color w:val="000000" w:themeColor="text1"/>
                <w:sz w:val="26"/>
                <w:szCs w:val="26"/>
                <w:lang w:eastAsia="vi-VN"/>
              </w:rPr>
              <w:t>Doanh thu</w:t>
            </w:r>
          </w:p>
        </w:tc>
        <w:tc>
          <w:tcPr>
            <w:tcW w:w="1276" w:type="dxa"/>
            <w:shd w:val="clear" w:color="auto" w:fill="auto"/>
            <w:noWrap/>
            <w:vAlign w:val="center"/>
            <w:hideMark/>
          </w:tcPr>
          <w:p w:rsidR="00FF0EDD" w:rsidRPr="00401B4F" w:rsidRDefault="00EC51D3" w:rsidP="00EC51D3">
            <w:pPr>
              <w:jc w:val="right"/>
              <w:rPr>
                <w:color w:val="000000" w:themeColor="text1"/>
                <w:sz w:val="26"/>
                <w:szCs w:val="26"/>
                <w:lang w:eastAsia="vi-VN"/>
              </w:rPr>
            </w:pPr>
            <w:r>
              <w:rPr>
                <w:color w:val="000000" w:themeColor="text1"/>
                <w:sz w:val="26"/>
                <w:szCs w:val="26"/>
                <w:lang w:eastAsia="vi-VN"/>
              </w:rPr>
              <w:t>301</w:t>
            </w:r>
            <w:r w:rsidR="003164E4" w:rsidRPr="00401B4F">
              <w:rPr>
                <w:color w:val="000000" w:themeColor="text1"/>
                <w:sz w:val="26"/>
                <w:szCs w:val="26"/>
                <w:lang w:eastAsia="vi-VN"/>
              </w:rPr>
              <w:t>,</w:t>
            </w:r>
            <w:r>
              <w:rPr>
                <w:color w:val="000000" w:themeColor="text1"/>
                <w:sz w:val="26"/>
                <w:szCs w:val="26"/>
                <w:lang w:eastAsia="vi-VN"/>
              </w:rPr>
              <w:t>316</w:t>
            </w:r>
          </w:p>
        </w:tc>
        <w:tc>
          <w:tcPr>
            <w:tcW w:w="1559" w:type="dxa"/>
            <w:shd w:val="clear" w:color="auto" w:fill="auto"/>
            <w:noWrap/>
            <w:vAlign w:val="center"/>
            <w:hideMark/>
          </w:tcPr>
          <w:p w:rsidR="00135EA6" w:rsidRPr="00401B4F" w:rsidRDefault="004A4C13" w:rsidP="00EC51D3">
            <w:pPr>
              <w:jc w:val="right"/>
              <w:rPr>
                <w:color w:val="000000" w:themeColor="text1"/>
                <w:sz w:val="26"/>
                <w:szCs w:val="26"/>
                <w:lang w:eastAsia="vi-VN"/>
              </w:rPr>
            </w:pPr>
            <w:r>
              <w:rPr>
                <w:color w:val="000000" w:themeColor="text1"/>
                <w:sz w:val="26"/>
                <w:szCs w:val="26"/>
                <w:lang w:eastAsia="vi-VN"/>
              </w:rPr>
              <w:t>2</w:t>
            </w:r>
            <w:r w:rsidR="00EC51D3">
              <w:rPr>
                <w:color w:val="000000" w:themeColor="text1"/>
                <w:sz w:val="26"/>
                <w:szCs w:val="26"/>
                <w:lang w:eastAsia="vi-VN"/>
              </w:rPr>
              <w:t>81</w:t>
            </w:r>
            <w:r w:rsidR="003164E4" w:rsidRPr="00401B4F">
              <w:rPr>
                <w:color w:val="000000" w:themeColor="text1"/>
                <w:sz w:val="26"/>
                <w:szCs w:val="26"/>
                <w:lang w:eastAsia="vi-VN"/>
              </w:rPr>
              <w:t>,</w:t>
            </w:r>
            <w:r w:rsidR="00EC51D3">
              <w:rPr>
                <w:color w:val="000000" w:themeColor="text1"/>
                <w:sz w:val="26"/>
                <w:szCs w:val="26"/>
                <w:lang w:eastAsia="vi-VN"/>
              </w:rPr>
              <w:t>401</w:t>
            </w:r>
          </w:p>
        </w:tc>
        <w:tc>
          <w:tcPr>
            <w:tcW w:w="1559" w:type="dxa"/>
            <w:shd w:val="clear" w:color="auto" w:fill="auto"/>
            <w:noWrap/>
            <w:vAlign w:val="center"/>
            <w:hideMark/>
          </w:tcPr>
          <w:p w:rsidR="00FF0EDD" w:rsidRPr="00401B4F" w:rsidRDefault="00EC51D3" w:rsidP="00EC51D3">
            <w:pPr>
              <w:jc w:val="right"/>
              <w:rPr>
                <w:color w:val="000000" w:themeColor="text1"/>
                <w:sz w:val="26"/>
                <w:szCs w:val="26"/>
                <w:lang w:val="vi-VN" w:eastAsia="vi-VN"/>
              </w:rPr>
            </w:pPr>
            <w:r>
              <w:rPr>
                <w:color w:val="000000" w:themeColor="text1"/>
                <w:sz w:val="26"/>
                <w:szCs w:val="26"/>
                <w:lang w:eastAsia="vi-VN"/>
              </w:rPr>
              <w:t>93</w:t>
            </w:r>
            <w:r w:rsidR="00FF0EDD" w:rsidRPr="00401B4F">
              <w:rPr>
                <w:color w:val="000000" w:themeColor="text1"/>
                <w:sz w:val="26"/>
                <w:szCs w:val="26"/>
                <w:lang w:eastAsia="vi-VN"/>
              </w:rPr>
              <w:t>,</w:t>
            </w:r>
            <w:r>
              <w:rPr>
                <w:color w:val="000000" w:themeColor="text1"/>
                <w:sz w:val="26"/>
                <w:szCs w:val="26"/>
                <w:lang w:eastAsia="vi-VN"/>
              </w:rPr>
              <w:t>3</w:t>
            </w:r>
            <w:r w:rsidR="004A4C13">
              <w:rPr>
                <w:color w:val="000000" w:themeColor="text1"/>
                <w:sz w:val="26"/>
                <w:szCs w:val="26"/>
                <w:lang w:eastAsia="vi-VN"/>
              </w:rPr>
              <w:t>9</w:t>
            </w:r>
            <w:r w:rsidR="00FF0EDD" w:rsidRPr="00401B4F">
              <w:rPr>
                <w:color w:val="000000" w:themeColor="text1"/>
                <w:sz w:val="26"/>
                <w:szCs w:val="26"/>
                <w:lang w:val="vi-VN" w:eastAsia="vi-VN"/>
              </w:rPr>
              <w:t>%</w:t>
            </w:r>
          </w:p>
        </w:tc>
      </w:tr>
      <w:tr w:rsidR="00FF0EDD" w:rsidRPr="00401B4F" w:rsidTr="00707A94">
        <w:tc>
          <w:tcPr>
            <w:tcW w:w="850" w:type="dxa"/>
            <w:shd w:val="clear" w:color="auto" w:fill="auto"/>
            <w:noWrap/>
            <w:vAlign w:val="center"/>
            <w:hideMark/>
          </w:tcPr>
          <w:p w:rsidR="00FF0EDD" w:rsidRPr="00401B4F" w:rsidRDefault="00FF0EDD" w:rsidP="00707A94">
            <w:pPr>
              <w:keepNext/>
              <w:keepLines/>
              <w:jc w:val="center"/>
              <w:outlineLvl w:val="0"/>
              <w:rPr>
                <w:color w:val="000000" w:themeColor="text1"/>
                <w:sz w:val="26"/>
                <w:szCs w:val="26"/>
                <w:lang w:val="vi-VN" w:eastAsia="vi-VN"/>
              </w:rPr>
            </w:pPr>
          </w:p>
        </w:tc>
        <w:tc>
          <w:tcPr>
            <w:tcW w:w="3402" w:type="dxa"/>
            <w:shd w:val="clear" w:color="auto" w:fill="auto"/>
            <w:vAlign w:val="center"/>
            <w:hideMark/>
          </w:tcPr>
          <w:p w:rsidR="00FF0EDD" w:rsidRPr="00401B4F" w:rsidRDefault="00FF0EDD" w:rsidP="00707A94">
            <w:pPr>
              <w:rPr>
                <w:color w:val="000000" w:themeColor="text1"/>
                <w:sz w:val="26"/>
                <w:szCs w:val="26"/>
                <w:lang w:val="vi-VN" w:eastAsia="vi-VN"/>
              </w:rPr>
            </w:pPr>
            <w:r w:rsidRPr="00401B4F">
              <w:rPr>
                <w:color w:val="000000" w:themeColor="text1"/>
                <w:sz w:val="26"/>
                <w:szCs w:val="26"/>
                <w:lang w:eastAsia="vi-VN"/>
              </w:rPr>
              <w:t>Trong đó</w:t>
            </w:r>
          </w:p>
        </w:tc>
        <w:tc>
          <w:tcPr>
            <w:tcW w:w="1276" w:type="dxa"/>
            <w:shd w:val="clear" w:color="auto" w:fill="auto"/>
            <w:noWrap/>
            <w:vAlign w:val="center"/>
            <w:hideMark/>
          </w:tcPr>
          <w:p w:rsidR="00FF0EDD" w:rsidRPr="00401B4F" w:rsidRDefault="00FF0EDD" w:rsidP="00707A94">
            <w:pPr>
              <w:jc w:val="right"/>
              <w:rPr>
                <w:i/>
                <w:iCs/>
                <w:color w:val="000000" w:themeColor="text1"/>
                <w:sz w:val="26"/>
                <w:szCs w:val="26"/>
                <w:lang w:val="vi-VN" w:eastAsia="vi-VN"/>
              </w:rPr>
            </w:pPr>
          </w:p>
        </w:tc>
        <w:tc>
          <w:tcPr>
            <w:tcW w:w="1559" w:type="dxa"/>
            <w:shd w:val="clear" w:color="auto" w:fill="auto"/>
            <w:noWrap/>
            <w:vAlign w:val="center"/>
            <w:hideMark/>
          </w:tcPr>
          <w:p w:rsidR="00FF0EDD" w:rsidRPr="00401B4F" w:rsidRDefault="00FF0EDD" w:rsidP="00707A94">
            <w:pPr>
              <w:jc w:val="right"/>
              <w:rPr>
                <w:i/>
                <w:iCs/>
                <w:color w:val="000000" w:themeColor="text1"/>
                <w:sz w:val="26"/>
                <w:szCs w:val="26"/>
                <w:lang w:val="vi-VN" w:eastAsia="vi-VN"/>
              </w:rPr>
            </w:pPr>
          </w:p>
        </w:tc>
        <w:tc>
          <w:tcPr>
            <w:tcW w:w="1559" w:type="dxa"/>
            <w:shd w:val="clear" w:color="auto" w:fill="auto"/>
            <w:noWrap/>
            <w:vAlign w:val="center"/>
            <w:hideMark/>
          </w:tcPr>
          <w:p w:rsidR="00FF0EDD" w:rsidRPr="00401B4F" w:rsidRDefault="00FF0EDD" w:rsidP="00707A94">
            <w:pPr>
              <w:jc w:val="right"/>
              <w:rPr>
                <w:color w:val="000000" w:themeColor="text1"/>
                <w:sz w:val="26"/>
                <w:szCs w:val="26"/>
                <w:lang w:val="vi-VN" w:eastAsia="vi-VN"/>
              </w:rPr>
            </w:pPr>
          </w:p>
        </w:tc>
      </w:tr>
      <w:tr w:rsidR="00FF0EDD" w:rsidRPr="00401B4F" w:rsidTr="00707A94">
        <w:tc>
          <w:tcPr>
            <w:tcW w:w="850" w:type="dxa"/>
            <w:shd w:val="clear" w:color="auto" w:fill="auto"/>
            <w:noWrap/>
            <w:vAlign w:val="center"/>
            <w:hideMark/>
          </w:tcPr>
          <w:p w:rsidR="00FF0EDD" w:rsidRPr="00401B4F" w:rsidRDefault="00FF0EDD" w:rsidP="00707A94">
            <w:pPr>
              <w:jc w:val="center"/>
              <w:rPr>
                <w:i/>
                <w:iCs/>
                <w:color w:val="000000" w:themeColor="text1"/>
                <w:sz w:val="26"/>
                <w:szCs w:val="26"/>
                <w:lang w:val="vi-VN" w:eastAsia="vi-VN"/>
              </w:rPr>
            </w:pPr>
          </w:p>
        </w:tc>
        <w:tc>
          <w:tcPr>
            <w:tcW w:w="3402" w:type="dxa"/>
            <w:shd w:val="clear" w:color="auto" w:fill="auto"/>
            <w:vAlign w:val="center"/>
            <w:hideMark/>
          </w:tcPr>
          <w:p w:rsidR="00FF0EDD" w:rsidRPr="00401B4F" w:rsidRDefault="00FF0EDD" w:rsidP="00501879">
            <w:pPr>
              <w:rPr>
                <w:i/>
                <w:iCs/>
                <w:color w:val="000000" w:themeColor="text1"/>
                <w:sz w:val="26"/>
                <w:szCs w:val="26"/>
                <w:lang w:val="vi-VN" w:eastAsia="vi-VN"/>
              </w:rPr>
            </w:pPr>
            <w:r w:rsidRPr="00401B4F">
              <w:rPr>
                <w:i/>
                <w:iCs/>
                <w:color w:val="000000" w:themeColor="text1"/>
                <w:sz w:val="26"/>
                <w:szCs w:val="26"/>
                <w:lang w:eastAsia="vi-VN"/>
              </w:rPr>
              <w:t xml:space="preserve">- Sản phẩm </w:t>
            </w:r>
            <w:r w:rsidR="00501879" w:rsidRPr="00401B4F">
              <w:rPr>
                <w:i/>
                <w:iCs/>
                <w:color w:val="000000" w:themeColor="text1"/>
                <w:sz w:val="26"/>
                <w:szCs w:val="26"/>
                <w:lang w:eastAsia="vi-VN"/>
              </w:rPr>
              <w:t>đặt hàng</w:t>
            </w:r>
          </w:p>
        </w:tc>
        <w:tc>
          <w:tcPr>
            <w:tcW w:w="1276" w:type="dxa"/>
            <w:shd w:val="clear" w:color="auto" w:fill="auto"/>
            <w:noWrap/>
            <w:vAlign w:val="center"/>
            <w:hideMark/>
          </w:tcPr>
          <w:p w:rsidR="00FF0EDD" w:rsidRPr="00401B4F" w:rsidRDefault="004A4C13" w:rsidP="00AC64C7">
            <w:pPr>
              <w:jc w:val="right"/>
              <w:rPr>
                <w:i/>
                <w:iCs/>
                <w:sz w:val="26"/>
                <w:szCs w:val="26"/>
                <w:lang w:eastAsia="vi-VN"/>
              </w:rPr>
            </w:pPr>
            <w:r>
              <w:rPr>
                <w:i/>
                <w:iCs/>
                <w:sz w:val="26"/>
                <w:szCs w:val="26"/>
                <w:lang w:eastAsia="vi-VN"/>
              </w:rPr>
              <w:t>1</w:t>
            </w:r>
            <w:r w:rsidR="00AC64C7">
              <w:rPr>
                <w:i/>
                <w:iCs/>
                <w:sz w:val="26"/>
                <w:szCs w:val="26"/>
                <w:lang w:eastAsia="vi-VN"/>
              </w:rPr>
              <w:t>52</w:t>
            </w:r>
            <w:r>
              <w:rPr>
                <w:i/>
                <w:iCs/>
                <w:sz w:val="26"/>
                <w:szCs w:val="26"/>
                <w:lang w:eastAsia="vi-VN"/>
              </w:rPr>
              <w:t>,</w:t>
            </w:r>
            <w:r w:rsidR="00AC64C7">
              <w:rPr>
                <w:i/>
                <w:iCs/>
                <w:sz w:val="26"/>
                <w:szCs w:val="26"/>
                <w:lang w:eastAsia="vi-VN"/>
              </w:rPr>
              <w:t>335</w:t>
            </w:r>
          </w:p>
        </w:tc>
        <w:tc>
          <w:tcPr>
            <w:tcW w:w="1559" w:type="dxa"/>
            <w:shd w:val="clear" w:color="auto" w:fill="auto"/>
            <w:noWrap/>
            <w:vAlign w:val="center"/>
            <w:hideMark/>
          </w:tcPr>
          <w:p w:rsidR="00FF0EDD" w:rsidRPr="00401B4F" w:rsidRDefault="00AC64C7" w:rsidP="00AC64C7">
            <w:pPr>
              <w:jc w:val="right"/>
              <w:rPr>
                <w:i/>
                <w:iCs/>
                <w:sz w:val="26"/>
                <w:szCs w:val="26"/>
                <w:lang w:eastAsia="vi-VN"/>
              </w:rPr>
            </w:pPr>
            <w:r>
              <w:rPr>
                <w:i/>
                <w:iCs/>
                <w:sz w:val="26"/>
                <w:szCs w:val="26"/>
                <w:lang w:eastAsia="vi-VN"/>
              </w:rPr>
              <w:t>154</w:t>
            </w:r>
            <w:r w:rsidR="004A4C13">
              <w:rPr>
                <w:i/>
                <w:iCs/>
                <w:sz w:val="26"/>
                <w:szCs w:val="26"/>
                <w:lang w:eastAsia="vi-VN"/>
              </w:rPr>
              <w:t>,</w:t>
            </w:r>
            <w:r>
              <w:rPr>
                <w:i/>
                <w:iCs/>
                <w:sz w:val="26"/>
                <w:szCs w:val="26"/>
                <w:lang w:eastAsia="vi-VN"/>
              </w:rPr>
              <w:t>335</w:t>
            </w:r>
          </w:p>
        </w:tc>
        <w:tc>
          <w:tcPr>
            <w:tcW w:w="1559" w:type="dxa"/>
            <w:shd w:val="clear" w:color="auto" w:fill="auto"/>
            <w:noWrap/>
            <w:vAlign w:val="center"/>
            <w:hideMark/>
          </w:tcPr>
          <w:p w:rsidR="00FF0EDD" w:rsidRPr="00401B4F" w:rsidRDefault="00FF0EDD" w:rsidP="00AC64C7">
            <w:pPr>
              <w:jc w:val="right"/>
              <w:rPr>
                <w:i/>
                <w:iCs/>
                <w:sz w:val="26"/>
                <w:szCs w:val="26"/>
                <w:lang w:eastAsia="vi-VN"/>
              </w:rPr>
            </w:pPr>
            <w:r w:rsidRPr="00401B4F">
              <w:rPr>
                <w:i/>
                <w:iCs/>
                <w:sz w:val="26"/>
                <w:szCs w:val="26"/>
                <w:lang w:eastAsia="vi-VN"/>
              </w:rPr>
              <w:t>1</w:t>
            </w:r>
            <w:r w:rsidR="004F20E3" w:rsidRPr="00401B4F">
              <w:rPr>
                <w:i/>
                <w:iCs/>
                <w:sz w:val="26"/>
                <w:szCs w:val="26"/>
                <w:lang w:eastAsia="vi-VN"/>
              </w:rPr>
              <w:t>0</w:t>
            </w:r>
            <w:r w:rsidR="004A4C13">
              <w:rPr>
                <w:i/>
                <w:iCs/>
                <w:sz w:val="26"/>
                <w:szCs w:val="26"/>
                <w:lang w:eastAsia="vi-VN"/>
              </w:rPr>
              <w:t>0</w:t>
            </w:r>
            <w:r w:rsidRPr="00401B4F">
              <w:rPr>
                <w:i/>
                <w:iCs/>
                <w:sz w:val="26"/>
                <w:szCs w:val="26"/>
                <w:lang w:eastAsia="vi-VN"/>
              </w:rPr>
              <w:t>,</w:t>
            </w:r>
            <w:r w:rsidR="00AC64C7">
              <w:rPr>
                <w:i/>
                <w:iCs/>
                <w:sz w:val="26"/>
                <w:szCs w:val="26"/>
                <w:lang w:eastAsia="vi-VN"/>
              </w:rPr>
              <w:t>0</w:t>
            </w:r>
            <w:r w:rsidRPr="00401B4F">
              <w:rPr>
                <w:i/>
                <w:iCs/>
                <w:sz w:val="26"/>
                <w:szCs w:val="26"/>
                <w:lang w:eastAsia="vi-VN"/>
              </w:rPr>
              <w:t>%</w:t>
            </w:r>
          </w:p>
        </w:tc>
      </w:tr>
      <w:tr w:rsidR="00FF0EDD" w:rsidRPr="00401B4F" w:rsidTr="00707A94">
        <w:tc>
          <w:tcPr>
            <w:tcW w:w="850" w:type="dxa"/>
            <w:shd w:val="clear" w:color="auto" w:fill="auto"/>
            <w:noWrap/>
            <w:vAlign w:val="center"/>
            <w:hideMark/>
          </w:tcPr>
          <w:p w:rsidR="00FF0EDD" w:rsidRPr="00401B4F" w:rsidRDefault="00FF0EDD" w:rsidP="00707A94">
            <w:pPr>
              <w:keepNext/>
              <w:keepLines/>
              <w:jc w:val="center"/>
              <w:outlineLvl w:val="0"/>
              <w:rPr>
                <w:i/>
                <w:iCs/>
                <w:color w:val="000000" w:themeColor="text1"/>
                <w:sz w:val="26"/>
                <w:szCs w:val="26"/>
                <w:lang w:val="vi-VN" w:eastAsia="vi-VN"/>
              </w:rPr>
            </w:pPr>
          </w:p>
        </w:tc>
        <w:tc>
          <w:tcPr>
            <w:tcW w:w="3402" w:type="dxa"/>
            <w:shd w:val="clear" w:color="auto" w:fill="auto"/>
            <w:vAlign w:val="center"/>
            <w:hideMark/>
          </w:tcPr>
          <w:p w:rsidR="00FF0EDD" w:rsidRPr="00401B4F" w:rsidRDefault="00FF0EDD" w:rsidP="00114F11">
            <w:pPr>
              <w:rPr>
                <w:i/>
                <w:iCs/>
                <w:color w:val="000000" w:themeColor="text1"/>
                <w:sz w:val="26"/>
                <w:szCs w:val="26"/>
                <w:lang w:eastAsia="vi-VN"/>
              </w:rPr>
            </w:pPr>
            <w:r w:rsidRPr="00401B4F">
              <w:rPr>
                <w:i/>
                <w:iCs/>
                <w:color w:val="000000" w:themeColor="text1"/>
                <w:sz w:val="26"/>
                <w:szCs w:val="26"/>
                <w:lang w:val="vi-VN" w:eastAsia="vi-VN"/>
              </w:rPr>
              <w:t xml:space="preserve">- Sản xuất </w:t>
            </w:r>
            <w:r w:rsidR="00114F11" w:rsidRPr="00401B4F">
              <w:rPr>
                <w:i/>
                <w:iCs/>
                <w:color w:val="000000" w:themeColor="text1"/>
                <w:sz w:val="26"/>
                <w:szCs w:val="26"/>
                <w:lang w:eastAsia="vi-VN"/>
              </w:rPr>
              <w:t>ngoài đặt hàng</w:t>
            </w:r>
          </w:p>
        </w:tc>
        <w:tc>
          <w:tcPr>
            <w:tcW w:w="1276" w:type="dxa"/>
            <w:shd w:val="clear" w:color="auto" w:fill="auto"/>
            <w:noWrap/>
            <w:vAlign w:val="center"/>
            <w:hideMark/>
          </w:tcPr>
          <w:p w:rsidR="00FF0EDD" w:rsidRPr="00401B4F" w:rsidRDefault="00AC64C7" w:rsidP="00AC64C7">
            <w:pPr>
              <w:jc w:val="right"/>
              <w:rPr>
                <w:i/>
                <w:iCs/>
                <w:sz w:val="26"/>
                <w:szCs w:val="26"/>
                <w:lang w:eastAsia="vi-VN"/>
              </w:rPr>
            </w:pPr>
            <w:r>
              <w:rPr>
                <w:i/>
                <w:iCs/>
                <w:sz w:val="26"/>
                <w:szCs w:val="26"/>
                <w:lang w:eastAsia="vi-VN"/>
              </w:rPr>
              <w:t>148</w:t>
            </w:r>
            <w:r w:rsidR="004A4C13">
              <w:rPr>
                <w:i/>
                <w:iCs/>
                <w:sz w:val="26"/>
                <w:szCs w:val="26"/>
                <w:lang w:eastAsia="vi-VN"/>
              </w:rPr>
              <w:t>,</w:t>
            </w:r>
            <w:r>
              <w:rPr>
                <w:i/>
                <w:iCs/>
                <w:sz w:val="26"/>
                <w:szCs w:val="26"/>
                <w:lang w:eastAsia="vi-VN"/>
              </w:rPr>
              <w:t>981</w:t>
            </w:r>
          </w:p>
        </w:tc>
        <w:tc>
          <w:tcPr>
            <w:tcW w:w="1559" w:type="dxa"/>
            <w:shd w:val="clear" w:color="auto" w:fill="auto"/>
            <w:noWrap/>
            <w:vAlign w:val="center"/>
            <w:hideMark/>
          </w:tcPr>
          <w:p w:rsidR="00FF0EDD" w:rsidRPr="00401B4F" w:rsidRDefault="00AC64C7" w:rsidP="00AC64C7">
            <w:pPr>
              <w:jc w:val="right"/>
              <w:rPr>
                <w:i/>
                <w:iCs/>
                <w:sz w:val="26"/>
                <w:szCs w:val="26"/>
                <w:lang w:eastAsia="vi-VN"/>
              </w:rPr>
            </w:pPr>
            <w:r>
              <w:rPr>
                <w:i/>
                <w:iCs/>
                <w:sz w:val="26"/>
                <w:szCs w:val="26"/>
                <w:lang w:eastAsia="vi-VN"/>
              </w:rPr>
              <w:t>129</w:t>
            </w:r>
            <w:r w:rsidR="004A4C13">
              <w:rPr>
                <w:i/>
                <w:iCs/>
                <w:sz w:val="26"/>
                <w:szCs w:val="26"/>
                <w:lang w:eastAsia="vi-VN"/>
              </w:rPr>
              <w:t>,0</w:t>
            </w:r>
            <w:r>
              <w:rPr>
                <w:i/>
                <w:iCs/>
                <w:sz w:val="26"/>
                <w:szCs w:val="26"/>
                <w:lang w:eastAsia="vi-VN"/>
              </w:rPr>
              <w:t>66</w:t>
            </w:r>
          </w:p>
        </w:tc>
        <w:tc>
          <w:tcPr>
            <w:tcW w:w="1559" w:type="dxa"/>
            <w:shd w:val="clear" w:color="auto" w:fill="auto"/>
            <w:noWrap/>
            <w:vAlign w:val="center"/>
            <w:hideMark/>
          </w:tcPr>
          <w:p w:rsidR="00FF0EDD" w:rsidRPr="00401B4F" w:rsidRDefault="00AC64C7" w:rsidP="00AC64C7">
            <w:pPr>
              <w:jc w:val="right"/>
              <w:rPr>
                <w:i/>
                <w:sz w:val="26"/>
                <w:szCs w:val="26"/>
                <w:lang w:eastAsia="vi-VN"/>
              </w:rPr>
            </w:pPr>
            <w:r>
              <w:rPr>
                <w:i/>
                <w:sz w:val="26"/>
                <w:szCs w:val="26"/>
                <w:lang w:eastAsia="vi-VN"/>
              </w:rPr>
              <w:t>86</w:t>
            </w:r>
            <w:r w:rsidR="007F4E11" w:rsidRPr="00401B4F">
              <w:rPr>
                <w:i/>
                <w:sz w:val="26"/>
                <w:szCs w:val="26"/>
                <w:lang w:eastAsia="vi-VN"/>
              </w:rPr>
              <w:t>,</w:t>
            </w:r>
            <w:r>
              <w:rPr>
                <w:i/>
                <w:sz w:val="26"/>
                <w:szCs w:val="26"/>
                <w:lang w:eastAsia="vi-VN"/>
              </w:rPr>
              <w:t>63</w:t>
            </w:r>
            <w:r w:rsidR="00FF0EDD" w:rsidRPr="00401B4F">
              <w:rPr>
                <w:i/>
                <w:sz w:val="26"/>
                <w:szCs w:val="26"/>
                <w:lang w:eastAsia="vi-VN"/>
              </w:rPr>
              <w:t>%</w:t>
            </w:r>
          </w:p>
        </w:tc>
      </w:tr>
      <w:tr w:rsidR="00FF0EDD" w:rsidRPr="00401B4F" w:rsidTr="00707A94">
        <w:tc>
          <w:tcPr>
            <w:tcW w:w="850" w:type="dxa"/>
            <w:shd w:val="clear" w:color="auto" w:fill="auto"/>
            <w:noWrap/>
            <w:vAlign w:val="center"/>
            <w:hideMark/>
          </w:tcPr>
          <w:p w:rsidR="00FF0EDD" w:rsidRPr="00401B4F" w:rsidRDefault="00525915" w:rsidP="00707A94">
            <w:pPr>
              <w:jc w:val="center"/>
              <w:rPr>
                <w:color w:val="000000" w:themeColor="text1"/>
                <w:sz w:val="26"/>
                <w:szCs w:val="26"/>
                <w:lang w:eastAsia="vi-VN"/>
              </w:rPr>
            </w:pPr>
            <w:r w:rsidRPr="00401B4F">
              <w:rPr>
                <w:color w:val="000000" w:themeColor="text1"/>
                <w:sz w:val="26"/>
                <w:szCs w:val="26"/>
                <w:lang w:eastAsia="vi-VN"/>
              </w:rPr>
              <w:t>2</w:t>
            </w:r>
          </w:p>
        </w:tc>
        <w:tc>
          <w:tcPr>
            <w:tcW w:w="3402" w:type="dxa"/>
            <w:shd w:val="clear" w:color="auto" w:fill="auto"/>
            <w:vAlign w:val="center"/>
            <w:hideMark/>
          </w:tcPr>
          <w:p w:rsidR="00FF0EDD" w:rsidRPr="00401B4F" w:rsidRDefault="00FF0EDD" w:rsidP="00707A94">
            <w:pPr>
              <w:rPr>
                <w:color w:val="000000" w:themeColor="text1"/>
                <w:sz w:val="26"/>
                <w:szCs w:val="26"/>
                <w:lang w:val="vi-VN" w:eastAsia="vi-VN"/>
              </w:rPr>
            </w:pPr>
            <w:r w:rsidRPr="00401B4F">
              <w:rPr>
                <w:color w:val="000000" w:themeColor="text1"/>
                <w:sz w:val="26"/>
                <w:szCs w:val="26"/>
                <w:lang w:eastAsia="vi-VN"/>
              </w:rPr>
              <w:t>Chi phí</w:t>
            </w:r>
          </w:p>
        </w:tc>
        <w:tc>
          <w:tcPr>
            <w:tcW w:w="1276" w:type="dxa"/>
            <w:shd w:val="clear" w:color="auto" w:fill="auto"/>
            <w:noWrap/>
            <w:vAlign w:val="center"/>
            <w:hideMark/>
          </w:tcPr>
          <w:p w:rsidR="00FF0EDD" w:rsidRPr="00401B4F" w:rsidRDefault="00100BE1" w:rsidP="00100BE1">
            <w:pPr>
              <w:jc w:val="right"/>
              <w:rPr>
                <w:color w:val="000000" w:themeColor="text1"/>
                <w:sz w:val="26"/>
                <w:szCs w:val="26"/>
                <w:lang w:eastAsia="vi-VN"/>
              </w:rPr>
            </w:pPr>
            <w:r>
              <w:rPr>
                <w:bCs/>
                <w:iCs/>
                <w:color w:val="000000"/>
                <w:sz w:val="26"/>
                <w:szCs w:val="26"/>
              </w:rPr>
              <w:t>298</w:t>
            </w:r>
            <w:r w:rsidR="00501879" w:rsidRPr="00401B4F">
              <w:rPr>
                <w:bCs/>
                <w:iCs/>
                <w:color w:val="000000"/>
                <w:sz w:val="26"/>
                <w:szCs w:val="26"/>
              </w:rPr>
              <w:t>,</w:t>
            </w:r>
            <w:r>
              <w:rPr>
                <w:bCs/>
                <w:iCs/>
                <w:color w:val="000000"/>
                <w:sz w:val="26"/>
                <w:szCs w:val="26"/>
              </w:rPr>
              <w:t>316</w:t>
            </w:r>
          </w:p>
        </w:tc>
        <w:tc>
          <w:tcPr>
            <w:tcW w:w="1559" w:type="dxa"/>
            <w:shd w:val="clear" w:color="auto" w:fill="auto"/>
            <w:noWrap/>
            <w:vAlign w:val="center"/>
            <w:hideMark/>
          </w:tcPr>
          <w:p w:rsidR="00FF0EDD" w:rsidRPr="00401B4F" w:rsidRDefault="00100BE1" w:rsidP="00100BE1">
            <w:pPr>
              <w:jc w:val="right"/>
              <w:rPr>
                <w:color w:val="000000" w:themeColor="text1"/>
                <w:sz w:val="26"/>
                <w:szCs w:val="26"/>
                <w:lang w:eastAsia="vi-VN"/>
              </w:rPr>
            </w:pPr>
            <w:r>
              <w:rPr>
                <w:bCs/>
                <w:iCs/>
                <w:color w:val="000000"/>
                <w:sz w:val="26"/>
                <w:szCs w:val="26"/>
              </w:rPr>
              <w:t>277</w:t>
            </w:r>
            <w:r w:rsidR="001045D6" w:rsidRPr="00401B4F">
              <w:rPr>
                <w:bCs/>
                <w:iCs/>
                <w:color w:val="000000"/>
                <w:sz w:val="26"/>
                <w:szCs w:val="26"/>
              </w:rPr>
              <w:t>,</w:t>
            </w:r>
            <w:r>
              <w:rPr>
                <w:bCs/>
                <w:iCs/>
                <w:color w:val="000000"/>
                <w:sz w:val="26"/>
                <w:szCs w:val="26"/>
              </w:rPr>
              <w:t>814</w:t>
            </w:r>
          </w:p>
        </w:tc>
        <w:tc>
          <w:tcPr>
            <w:tcW w:w="1559" w:type="dxa"/>
            <w:shd w:val="clear" w:color="auto" w:fill="auto"/>
            <w:noWrap/>
            <w:vAlign w:val="center"/>
            <w:hideMark/>
          </w:tcPr>
          <w:p w:rsidR="00FF0EDD" w:rsidRPr="00401B4F" w:rsidRDefault="00100BE1" w:rsidP="00100BE1">
            <w:pPr>
              <w:jc w:val="right"/>
              <w:rPr>
                <w:color w:val="000000" w:themeColor="text1"/>
                <w:sz w:val="26"/>
                <w:szCs w:val="26"/>
                <w:lang w:eastAsia="vi-VN"/>
              </w:rPr>
            </w:pPr>
            <w:r>
              <w:rPr>
                <w:bCs/>
                <w:iCs/>
                <w:color w:val="000000"/>
                <w:sz w:val="26"/>
                <w:szCs w:val="26"/>
              </w:rPr>
              <w:t>93</w:t>
            </w:r>
            <w:r w:rsidR="00E7384F" w:rsidRPr="00401B4F">
              <w:rPr>
                <w:bCs/>
                <w:iCs/>
                <w:color w:val="000000"/>
                <w:sz w:val="26"/>
                <w:szCs w:val="26"/>
              </w:rPr>
              <w:t>,</w:t>
            </w:r>
            <w:r>
              <w:rPr>
                <w:bCs/>
                <w:iCs/>
                <w:color w:val="000000"/>
                <w:sz w:val="26"/>
                <w:szCs w:val="26"/>
              </w:rPr>
              <w:t>13</w:t>
            </w:r>
            <w:r w:rsidR="00FF0EDD" w:rsidRPr="00401B4F">
              <w:rPr>
                <w:color w:val="000000" w:themeColor="text1"/>
                <w:sz w:val="26"/>
                <w:szCs w:val="26"/>
                <w:lang w:eastAsia="vi-VN"/>
              </w:rPr>
              <w:t>%</w:t>
            </w:r>
          </w:p>
        </w:tc>
      </w:tr>
      <w:tr w:rsidR="00FF0EDD" w:rsidRPr="00401B4F" w:rsidTr="00707A94">
        <w:tc>
          <w:tcPr>
            <w:tcW w:w="850" w:type="dxa"/>
            <w:shd w:val="clear" w:color="auto" w:fill="auto"/>
            <w:noWrap/>
            <w:vAlign w:val="center"/>
            <w:hideMark/>
          </w:tcPr>
          <w:p w:rsidR="00FF0EDD" w:rsidRPr="00401B4F" w:rsidRDefault="00525915" w:rsidP="00707A94">
            <w:pPr>
              <w:jc w:val="center"/>
              <w:rPr>
                <w:color w:val="000000" w:themeColor="text1"/>
                <w:sz w:val="26"/>
                <w:szCs w:val="26"/>
                <w:lang w:eastAsia="vi-VN"/>
              </w:rPr>
            </w:pPr>
            <w:r w:rsidRPr="00401B4F">
              <w:rPr>
                <w:color w:val="000000" w:themeColor="text1"/>
                <w:sz w:val="26"/>
                <w:szCs w:val="26"/>
                <w:lang w:eastAsia="vi-VN"/>
              </w:rPr>
              <w:t>3</w:t>
            </w:r>
          </w:p>
        </w:tc>
        <w:tc>
          <w:tcPr>
            <w:tcW w:w="3402" w:type="dxa"/>
            <w:shd w:val="clear" w:color="auto" w:fill="auto"/>
            <w:vAlign w:val="center"/>
            <w:hideMark/>
          </w:tcPr>
          <w:p w:rsidR="00FF0EDD" w:rsidRPr="00401B4F" w:rsidRDefault="00FF0EDD" w:rsidP="00707A94">
            <w:pPr>
              <w:rPr>
                <w:color w:val="000000" w:themeColor="text1"/>
                <w:sz w:val="26"/>
                <w:szCs w:val="26"/>
                <w:lang w:val="vi-VN" w:eastAsia="vi-VN"/>
              </w:rPr>
            </w:pPr>
            <w:r w:rsidRPr="00401B4F">
              <w:rPr>
                <w:color w:val="000000" w:themeColor="text1"/>
                <w:sz w:val="26"/>
                <w:szCs w:val="26"/>
                <w:lang w:eastAsia="vi-VN"/>
              </w:rPr>
              <w:t>Lợi nhuận</w:t>
            </w:r>
            <w:r w:rsidR="007974F8" w:rsidRPr="00401B4F">
              <w:rPr>
                <w:color w:val="000000" w:themeColor="text1"/>
                <w:sz w:val="26"/>
                <w:szCs w:val="26"/>
                <w:lang w:eastAsia="vi-VN"/>
              </w:rPr>
              <w:t xml:space="preserve"> sau thuế</w:t>
            </w:r>
          </w:p>
        </w:tc>
        <w:tc>
          <w:tcPr>
            <w:tcW w:w="1276" w:type="dxa"/>
            <w:shd w:val="clear" w:color="auto" w:fill="auto"/>
            <w:noWrap/>
            <w:vAlign w:val="center"/>
            <w:hideMark/>
          </w:tcPr>
          <w:p w:rsidR="00FF0EDD" w:rsidRPr="00401B4F" w:rsidRDefault="00100BE1" w:rsidP="001045D6">
            <w:pPr>
              <w:jc w:val="right"/>
              <w:rPr>
                <w:color w:val="000000" w:themeColor="text1"/>
                <w:sz w:val="26"/>
                <w:szCs w:val="26"/>
                <w:lang w:eastAsia="vi-VN"/>
              </w:rPr>
            </w:pPr>
            <w:r>
              <w:rPr>
                <w:bCs/>
                <w:iCs/>
                <w:color w:val="000000"/>
                <w:sz w:val="26"/>
                <w:szCs w:val="26"/>
              </w:rPr>
              <w:t>3</w:t>
            </w:r>
            <w:r w:rsidR="004A4C13">
              <w:rPr>
                <w:bCs/>
                <w:iCs/>
                <w:color w:val="000000"/>
                <w:sz w:val="26"/>
                <w:szCs w:val="26"/>
              </w:rPr>
              <w:t>,000</w:t>
            </w:r>
          </w:p>
        </w:tc>
        <w:tc>
          <w:tcPr>
            <w:tcW w:w="1559" w:type="dxa"/>
            <w:shd w:val="clear" w:color="auto" w:fill="auto"/>
            <w:noWrap/>
            <w:vAlign w:val="center"/>
            <w:hideMark/>
          </w:tcPr>
          <w:p w:rsidR="00FF0EDD" w:rsidRPr="00401B4F" w:rsidRDefault="00100BE1" w:rsidP="00100BE1">
            <w:pPr>
              <w:jc w:val="right"/>
              <w:rPr>
                <w:color w:val="000000" w:themeColor="text1"/>
                <w:sz w:val="26"/>
                <w:szCs w:val="26"/>
                <w:lang w:eastAsia="vi-VN"/>
              </w:rPr>
            </w:pPr>
            <w:r>
              <w:rPr>
                <w:color w:val="000000" w:themeColor="text1"/>
                <w:sz w:val="26"/>
                <w:szCs w:val="26"/>
                <w:lang w:eastAsia="vi-VN"/>
              </w:rPr>
              <w:t>3</w:t>
            </w:r>
            <w:r w:rsidR="004A4C13">
              <w:rPr>
                <w:color w:val="000000" w:themeColor="text1"/>
                <w:sz w:val="26"/>
                <w:szCs w:val="26"/>
                <w:lang w:eastAsia="vi-VN"/>
              </w:rPr>
              <w:t>,</w:t>
            </w:r>
            <w:r>
              <w:rPr>
                <w:color w:val="000000" w:themeColor="text1"/>
                <w:sz w:val="26"/>
                <w:szCs w:val="26"/>
                <w:lang w:eastAsia="vi-VN"/>
              </w:rPr>
              <w:t>587</w:t>
            </w:r>
          </w:p>
        </w:tc>
        <w:tc>
          <w:tcPr>
            <w:tcW w:w="1559" w:type="dxa"/>
            <w:shd w:val="clear" w:color="auto" w:fill="auto"/>
            <w:noWrap/>
            <w:vAlign w:val="center"/>
            <w:hideMark/>
          </w:tcPr>
          <w:p w:rsidR="00FF0EDD" w:rsidRPr="00401B4F" w:rsidRDefault="0040777D" w:rsidP="00100BE1">
            <w:pPr>
              <w:jc w:val="right"/>
              <w:rPr>
                <w:color w:val="000000" w:themeColor="text1"/>
                <w:sz w:val="26"/>
                <w:szCs w:val="26"/>
                <w:lang w:eastAsia="vi-VN"/>
              </w:rPr>
            </w:pPr>
            <w:r w:rsidRPr="00401B4F">
              <w:rPr>
                <w:bCs/>
                <w:iCs/>
                <w:color w:val="000000"/>
                <w:sz w:val="26"/>
                <w:szCs w:val="26"/>
              </w:rPr>
              <w:t>1</w:t>
            </w:r>
            <w:r w:rsidR="004A4C13">
              <w:rPr>
                <w:bCs/>
                <w:iCs/>
                <w:color w:val="000000"/>
                <w:sz w:val="26"/>
                <w:szCs w:val="26"/>
              </w:rPr>
              <w:t>1</w:t>
            </w:r>
            <w:r w:rsidR="00100BE1">
              <w:rPr>
                <w:bCs/>
                <w:iCs/>
                <w:color w:val="000000"/>
                <w:sz w:val="26"/>
                <w:szCs w:val="26"/>
              </w:rPr>
              <w:t>9</w:t>
            </w:r>
            <w:r w:rsidRPr="00401B4F">
              <w:rPr>
                <w:bCs/>
                <w:iCs/>
                <w:color w:val="000000"/>
                <w:sz w:val="26"/>
                <w:szCs w:val="26"/>
              </w:rPr>
              <w:t>,</w:t>
            </w:r>
            <w:r w:rsidR="00100BE1">
              <w:rPr>
                <w:bCs/>
                <w:iCs/>
                <w:color w:val="000000"/>
                <w:sz w:val="26"/>
                <w:szCs w:val="26"/>
              </w:rPr>
              <w:t>57</w:t>
            </w:r>
            <w:r w:rsidR="00FF0EDD" w:rsidRPr="00401B4F">
              <w:rPr>
                <w:color w:val="000000" w:themeColor="text1"/>
                <w:sz w:val="26"/>
                <w:szCs w:val="26"/>
                <w:lang w:eastAsia="vi-VN"/>
              </w:rPr>
              <w:t>%</w:t>
            </w:r>
          </w:p>
        </w:tc>
      </w:tr>
      <w:tr w:rsidR="00FF0EDD" w:rsidRPr="00401B4F" w:rsidTr="00707A94">
        <w:tc>
          <w:tcPr>
            <w:tcW w:w="850" w:type="dxa"/>
            <w:shd w:val="clear" w:color="auto" w:fill="auto"/>
            <w:noWrap/>
            <w:vAlign w:val="center"/>
          </w:tcPr>
          <w:p w:rsidR="00FF0EDD" w:rsidRPr="00401B4F" w:rsidRDefault="00525915" w:rsidP="00707A94">
            <w:pPr>
              <w:jc w:val="center"/>
              <w:rPr>
                <w:color w:val="000000" w:themeColor="text1"/>
                <w:sz w:val="26"/>
                <w:szCs w:val="26"/>
                <w:lang w:eastAsia="vi-VN"/>
              </w:rPr>
            </w:pPr>
            <w:r w:rsidRPr="00401B4F">
              <w:rPr>
                <w:color w:val="000000" w:themeColor="text1"/>
                <w:sz w:val="26"/>
                <w:szCs w:val="26"/>
                <w:lang w:eastAsia="vi-VN"/>
              </w:rPr>
              <w:t>4</w:t>
            </w:r>
          </w:p>
        </w:tc>
        <w:tc>
          <w:tcPr>
            <w:tcW w:w="3402" w:type="dxa"/>
            <w:shd w:val="clear" w:color="auto" w:fill="auto"/>
            <w:vAlign w:val="center"/>
          </w:tcPr>
          <w:p w:rsidR="00FF0EDD" w:rsidRPr="00401B4F" w:rsidRDefault="00FF0EDD" w:rsidP="00BE65AD">
            <w:pPr>
              <w:rPr>
                <w:color w:val="000000" w:themeColor="text1"/>
                <w:sz w:val="26"/>
                <w:szCs w:val="26"/>
                <w:lang w:eastAsia="vi-VN"/>
              </w:rPr>
            </w:pPr>
            <w:r w:rsidRPr="00401B4F">
              <w:rPr>
                <w:color w:val="000000" w:themeColor="text1"/>
                <w:sz w:val="26"/>
                <w:szCs w:val="26"/>
                <w:lang w:eastAsia="vi-VN"/>
              </w:rPr>
              <w:t xml:space="preserve">Tỷ lệ </w:t>
            </w:r>
            <w:r w:rsidR="00BE65AD" w:rsidRPr="00401B4F">
              <w:rPr>
                <w:color w:val="000000" w:themeColor="text1"/>
                <w:sz w:val="26"/>
                <w:szCs w:val="26"/>
                <w:lang w:eastAsia="vi-VN"/>
              </w:rPr>
              <w:t>LN sau thuế</w:t>
            </w:r>
            <w:r w:rsidRPr="00401B4F">
              <w:rPr>
                <w:color w:val="000000" w:themeColor="text1"/>
                <w:sz w:val="26"/>
                <w:szCs w:val="26"/>
                <w:lang w:eastAsia="vi-VN"/>
              </w:rPr>
              <w:t>/Vốn điều lệ</w:t>
            </w:r>
          </w:p>
        </w:tc>
        <w:tc>
          <w:tcPr>
            <w:tcW w:w="1276" w:type="dxa"/>
            <w:shd w:val="clear" w:color="auto" w:fill="auto"/>
            <w:noWrap/>
            <w:vAlign w:val="center"/>
          </w:tcPr>
          <w:p w:rsidR="00FF0EDD" w:rsidRPr="00401B4F" w:rsidRDefault="00FF0EDD" w:rsidP="00BE21E9">
            <w:pPr>
              <w:jc w:val="right"/>
              <w:rPr>
                <w:color w:val="FF0000"/>
                <w:sz w:val="26"/>
                <w:szCs w:val="26"/>
              </w:rPr>
            </w:pPr>
          </w:p>
        </w:tc>
        <w:tc>
          <w:tcPr>
            <w:tcW w:w="1559" w:type="dxa"/>
            <w:shd w:val="clear" w:color="auto" w:fill="auto"/>
            <w:noWrap/>
            <w:vAlign w:val="center"/>
          </w:tcPr>
          <w:p w:rsidR="00FF0EDD" w:rsidRPr="00401B4F" w:rsidRDefault="006969B1" w:rsidP="006969B1">
            <w:pPr>
              <w:jc w:val="right"/>
              <w:rPr>
                <w:color w:val="FF0000"/>
                <w:sz w:val="26"/>
                <w:szCs w:val="26"/>
              </w:rPr>
            </w:pPr>
            <w:r>
              <w:rPr>
                <w:color w:val="FF0000"/>
                <w:sz w:val="26"/>
                <w:szCs w:val="26"/>
              </w:rPr>
              <w:t>17</w:t>
            </w:r>
            <w:r w:rsidR="00B25238" w:rsidRPr="00401B4F">
              <w:rPr>
                <w:color w:val="FF0000"/>
                <w:sz w:val="26"/>
                <w:szCs w:val="26"/>
              </w:rPr>
              <w:t>,</w:t>
            </w:r>
            <w:r>
              <w:rPr>
                <w:color w:val="FF0000"/>
                <w:sz w:val="26"/>
                <w:szCs w:val="26"/>
              </w:rPr>
              <w:t>5</w:t>
            </w:r>
            <w:r w:rsidR="003C6F98" w:rsidRPr="00401B4F">
              <w:rPr>
                <w:color w:val="FF0000"/>
                <w:sz w:val="26"/>
                <w:szCs w:val="26"/>
              </w:rPr>
              <w:t>%</w:t>
            </w:r>
          </w:p>
        </w:tc>
        <w:tc>
          <w:tcPr>
            <w:tcW w:w="1559" w:type="dxa"/>
            <w:shd w:val="clear" w:color="auto" w:fill="auto"/>
            <w:noWrap/>
            <w:vAlign w:val="center"/>
          </w:tcPr>
          <w:p w:rsidR="00FF0EDD" w:rsidRPr="00401B4F" w:rsidRDefault="00FF0EDD" w:rsidP="00E26AD8">
            <w:pPr>
              <w:jc w:val="right"/>
              <w:rPr>
                <w:color w:val="FF0000"/>
                <w:sz w:val="26"/>
                <w:szCs w:val="26"/>
              </w:rPr>
            </w:pPr>
          </w:p>
        </w:tc>
      </w:tr>
      <w:tr w:rsidR="00FF0EDD" w:rsidRPr="00E12BA4" w:rsidTr="00707A94">
        <w:tc>
          <w:tcPr>
            <w:tcW w:w="850" w:type="dxa"/>
            <w:shd w:val="clear" w:color="auto" w:fill="auto"/>
            <w:noWrap/>
            <w:vAlign w:val="center"/>
          </w:tcPr>
          <w:p w:rsidR="00FF0EDD" w:rsidRPr="00401B4F" w:rsidRDefault="00525915" w:rsidP="00707A94">
            <w:pPr>
              <w:spacing w:before="120"/>
              <w:jc w:val="center"/>
              <w:rPr>
                <w:color w:val="000000" w:themeColor="text1"/>
                <w:sz w:val="26"/>
                <w:szCs w:val="26"/>
                <w:lang w:eastAsia="vi-VN"/>
              </w:rPr>
            </w:pPr>
            <w:r w:rsidRPr="00401B4F">
              <w:rPr>
                <w:color w:val="000000" w:themeColor="text1"/>
                <w:sz w:val="26"/>
                <w:szCs w:val="26"/>
                <w:lang w:eastAsia="vi-VN"/>
              </w:rPr>
              <w:t>5</w:t>
            </w:r>
          </w:p>
        </w:tc>
        <w:tc>
          <w:tcPr>
            <w:tcW w:w="3402" w:type="dxa"/>
            <w:shd w:val="clear" w:color="auto" w:fill="auto"/>
            <w:vAlign w:val="center"/>
          </w:tcPr>
          <w:p w:rsidR="00FF0EDD" w:rsidRPr="00100BE1" w:rsidRDefault="00FF0EDD" w:rsidP="00390807">
            <w:pPr>
              <w:spacing w:before="120"/>
              <w:rPr>
                <w:sz w:val="26"/>
                <w:szCs w:val="26"/>
                <w:lang w:eastAsia="vi-VN"/>
              </w:rPr>
            </w:pPr>
            <w:r w:rsidRPr="00100BE1">
              <w:rPr>
                <w:sz w:val="26"/>
                <w:szCs w:val="26"/>
                <w:lang w:eastAsia="vi-VN"/>
              </w:rPr>
              <w:t>Tỷ lệ cổ tức</w:t>
            </w:r>
          </w:p>
        </w:tc>
        <w:tc>
          <w:tcPr>
            <w:tcW w:w="1276" w:type="dxa"/>
            <w:shd w:val="clear" w:color="auto" w:fill="auto"/>
            <w:noWrap/>
            <w:vAlign w:val="center"/>
          </w:tcPr>
          <w:p w:rsidR="00FF0EDD" w:rsidRPr="00100BE1" w:rsidRDefault="00100BE1" w:rsidP="009B481C">
            <w:pPr>
              <w:spacing w:before="120"/>
              <w:jc w:val="right"/>
              <w:rPr>
                <w:sz w:val="26"/>
                <w:szCs w:val="26"/>
              </w:rPr>
            </w:pPr>
            <w:r w:rsidRPr="00100BE1">
              <w:rPr>
                <w:sz w:val="26"/>
                <w:szCs w:val="26"/>
              </w:rPr>
              <w:t>10</w:t>
            </w:r>
            <w:r w:rsidR="00FF0EDD" w:rsidRPr="00100BE1">
              <w:rPr>
                <w:sz w:val="26"/>
                <w:szCs w:val="26"/>
              </w:rPr>
              <w:t>%</w:t>
            </w:r>
          </w:p>
        </w:tc>
        <w:tc>
          <w:tcPr>
            <w:tcW w:w="1559" w:type="dxa"/>
            <w:shd w:val="clear" w:color="auto" w:fill="auto"/>
            <w:noWrap/>
            <w:vAlign w:val="center"/>
          </w:tcPr>
          <w:p w:rsidR="00FF0EDD" w:rsidRPr="00100BE1" w:rsidRDefault="00100BE1" w:rsidP="009B481C">
            <w:pPr>
              <w:spacing w:before="120"/>
              <w:jc w:val="right"/>
              <w:rPr>
                <w:sz w:val="26"/>
                <w:szCs w:val="26"/>
              </w:rPr>
            </w:pPr>
            <w:r w:rsidRPr="00100BE1">
              <w:rPr>
                <w:sz w:val="26"/>
                <w:szCs w:val="26"/>
              </w:rPr>
              <w:t>10</w:t>
            </w:r>
            <w:r w:rsidR="00FF0EDD" w:rsidRPr="00100BE1">
              <w:rPr>
                <w:sz w:val="26"/>
                <w:szCs w:val="26"/>
              </w:rPr>
              <w:t>%</w:t>
            </w:r>
          </w:p>
        </w:tc>
        <w:tc>
          <w:tcPr>
            <w:tcW w:w="1559" w:type="dxa"/>
            <w:shd w:val="clear" w:color="auto" w:fill="auto"/>
            <w:noWrap/>
            <w:vAlign w:val="center"/>
          </w:tcPr>
          <w:p w:rsidR="00FF0EDD" w:rsidRPr="00100BE1" w:rsidRDefault="00FF0EDD" w:rsidP="009A2B1A">
            <w:pPr>
              <w:spacing w:before="120"/>
              <w:jc w:val="right"/>
              <w:rPr>
                <w:sz w:val="26"/>
                <w:szCs w:val="26"/>
              </w:rPr>
            </w:pPr>
            <w:r w:rsidRPr="00100BE1">
              <w:rPr>
                <w:sz w:val="26"/>
                <w:szCs w:val="26"/>
              </w:rPr>
              <w:t>1</w:t>
            </w:r>
            <w:r w:rsidR="009A2B1A" w:rsidRPr="00100BE1">
              <w:rPr>
                <w:sz w:val="26"/>
                <w:szCs w:val="26"/>
              </w:rPr>
              <w:t>00</w:t>
            </w:r>
            <w:r w:rsidRPr="00100BE1">
              <w:rPr>
                <w:sz w:val="26"/>
                <w:szCs w:val="26"/>
              </w:rPr>
              <w:t>%</w:t>
            </w:r>
          </w:p>
        </w:tc>
      </w:tr>
    </w:tbl>
    <w:p w:rsidR="00B316DC" w:rsidRPr="00A26D04" w:rsidRDefault="00B316DC" w:rsidP="00B316DC">
      <w:pPr>
        <w:ind w:firstLine="720"/>
        <w:jc w:val="both"/>
        <w:rPr>
          <w:b/>
          <w:color w:val="FF0000"/>
        </w:rPr>
      </w:pPr>
      <w:r w:rsidRPr="00A26D04">
        <w:rPr>
          <w:b/>
          <w:color w:val="FF0000"/>
        </w:rPr>
        <w:t>4. Thực hiện chế độ chính sách đối với người lao động:</w:t>
      </w:r>
    </w:p>
    <w:p w:rsidR="00B316DC" w:rsidRPr="009B481C" w:rsidRDefault="00B316DC" w:rsidP="00B316DC">
      <w:pPr>
        <w:ind w:firstLine="794"/>
        <w:jc w:val="both"/>
        <w:rPr>
          <w:lang w:val="pt-BR"/>
        </w:rPr>
      </w:pPr>
      <w:r>
        <w:rPr>
          <w:lang w:val="pt-BR"/>
        </w:rPr>
        <w:t>4.1.</w:t>
      </w:r>
      <w:r w:rsidRPr="00E12BA4">
        <w:rPr>
          <w:lang w:val="pt-BR"/>
        </w:rPr>
        <w:t xml:space="preserve"> Lao động thực tế sử dụng bình </w:t>
      </w:r>
      <w:r w:rsidRPr="009B481C">
        <w:rPr>
          <w:lang w:val="pt-BR"/>
        </w:rPr>
        <w:t xml:space="preserve">quân: </w:t>
      </w:r>
      <w:r w:rsidRPr="00AC64C7">
        <w:rPr>
          <w:color w:val="FF0000"/>
          <w:lang w:val="pt-BR"/>
        </w:rPr>
        <w:t>684</w:t>
      </w:r>
      <w:r w:rsidRPr="009B481C">
        <w:rPr>
          <w:lang w:val="pt-BR"/>
        </w:rPr>
        <w:t xml:space="preserve"> người</w:t>
      </w:r>
    </w:p>
    <w:p w:rsidR="00B20545" w:rsidRPr="00F84BB9" w:rsidRDefault="00B20545" w:rsidP="00B20545">
      <w:pPr>
        <w:spacing w:before="60" w:after="60"/>
        <w:ind w:firstLine="720"/>
        <w:jc w:val="both"/>
        <w:rPr>
          <w:rFonts w:eastAsia="Calibri"/>
          <w:bCs/>
          <w:iCs/>
          <w:szCs w:val="22"/>
        </w:rPr>
      </w:pPr>
      <w:r>
        <w:rPr>
          <w:rFonts w:eastAsia="Calibri"/>
          <w:bCs/>
          <w:iCs/>
          <w:szCs w:val="22"/>
        </w:rPr>
        <w:t>4.2</w:t>
      </w:r>
      <w:r w:rsidRPr="00F84BB9">
        <w:rPr>
          <w:rFonts w:eastAsia="Calibri"/>
          <w:bCs/>
          <w:iCs/>
          <w:szCs w:val="22"/>
        </w:rPr>
        <w:t xml:space="preserve">. Tổng quỹ lương thực hiện của công ty (không bao gồm tiền ăn giữa ca): </w:t>
      </w:r>
      <w:r w:rsidRPr="00F84BB9">
        <w:rPr>
          <w:rFonts w:eastAsia="Calibri"/>
          <w:b/>
          <w:bCs/>
          <w:iCs/>
          <w:szCs w:val="22"/>
        </w:rPr>
        <w:t>96.757.000.000</w:t>
      </w:r>
      <w:r w:rsidRPr="00F84BB9">
        <w:rPr>
          <w:rFonts w:eastAsia="Calibri"/>
          <w:bCs/>
          <w:iCs/>
          <w:szCs w:val="22"/>
        </w:rPr>
        <w:t xml:space="preserve"> đồng, trong đó:</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t xml:space="preserve">- Quỹ tiền lương người lao động </w:t>
      </w:r>
      <w:r w:rsidRPr="00F84BB9">
        <w:rPr>
          <w:rFonts w:eastAsia="Calibri"/>
          <w:b/>
          <w:bCs/>
          <w:iCs/>
          <w:szCs w:val="22"/>
        </w:rPr>
        <w:t>94.365.000.000</w:t>
      </w:r>
      <w:r w:rsidRPr="00F84BB9">
        <w:rPr>
          <w:rFonts w:eastAsia="Calibri"/>
          <w:bCs/>
          <w:iCs/>
          <w:szCs w:val="22"/>
        </w:rPr>
        <w:t xml:space="preserve"> đồng.</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t xml:space="preserve">- Tiền lương Ban điều hành: </w:t>
      </w:r>
      <w:r w:rsidRPr="00F84BB9">
        <w:rPr>
          <w:rFonts w:eastAsia="Calibri"/>
          <w:b/>
          <w:bCs/>
          <w:iCs/>
          <w:szCs w:val="22"/>
        </w:rPr>
        <w:t>1.716.540.000</w:t>
      </w:r>
      <w:r w:rsidRPr="00F84BB9">
        <w:rPr>
          <w:rFonts w:eastAsia="Calibri"/>
          <w:bCs/>
          <w:iCs/>
          <w:szCs w:val="22"/>
        </w:rPr>
        <w:t xml:space="preserve"> đồng.</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t xml:space="preserve">- Tiền lương của Thành viên hội đồng, Kiểm soát viên chuyên trách: </w:t>
      </w:r>
      <w:r w:rsidRPr="00F84BB9">
        <w:rPr>
          <w:rFonts w:eastAsia="Calibri"/>
          <w:b/>
          <w:bCs/>
          <w:iCs/>
          <w:szCs w:val="22"/>
        </w:rPr>
        <w:t>578.800.000</w:t>
      </w:r>
      <w:r w:rsidRPr="00F84BB9">
        <w:rPr>
          <w:rFonts w:eastAsia="Calibri"/>
          <w:bCs/>
          <w:iCs/>
          <w:szCs w:val="22"/>
        </w:rPr>
        <w:t xml:space="preserve"> đồng.</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t xml:space="preserve">- Thù lao của Thành viên hội đồng, Kiểm soát viên không chuyên trách: </w:t>
      </w:r>
      <w:r w:rsidRPr="00F84BB9">
        <w:rPr>
          <w:rFonts w:eastAsia="Calibri"/>
          <w:b/>
          <w:bCs/>
          <w:iCs/>
          <w:szCs w:val="22"/>
        </w:rPr>
        <w:t>96.000.000</w:t>
      </w:r>
      <w:r w:rsidRPr="00F84BB9">
        <w:rPr>
          <w:rFonts w:eastAsia="Calibri"/>
          <w:bCs/>
          <w:iCs/>
          <w:szCs w:val="22"/>
        </w:rPr>
        <w:t xml:space="preserve"> đồng. </w:t>
      </w:r>
    </w:p>
    <w:p w:rsidR="00B20545" w:rsidRPr="00F84BB9" w:rsidRDefault="00B20545" w:rsidP="00B20545">
      <w:pPr>
        <w:spacing w:before="60" w:after="60"/>
        <w:ind w:firstLine="720"/>
        <w:jc w:val="both"/>
        <w:rPr>
          <w:rFonts w:eastAsia="Calibri"/>
          <w:bCs/>
          <w:iCs/>
          <w:szCs w:val="22"/>
        </w:rPr>
      </w:pPr>
      <w:r>
        <w:rPr>
          <w:rFonts w:eastAsia="Calibri"/>
          <w:bCs/>
          <w:iCs/>
          <w:szCs w:val="22"/>
        </w:rPr>
        <w:t>4.3</w:t>
      </w:r>
      <w:r w:rsidRPr="00F84BB9">
        <w:rPr>
          <w:rFonts w:eastAsia="Calibri"/>
          <w:bCs/>
          <w:iCs/>
          <w:szCs w:val="22"/>
        </w:rPr>
        <w:t>. Mức tiền lương thực hiện theo chức danh (đồng/người/tháng):</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t xml:space="preserve">- Mức tiền lương bình quân người lao động: </w:t>
      </w:r>
      <w:r w:rsidRPr="00F84BB9">
        <w:rPr>
          <w:rFonts w:eastAsia="Calibri"/>
          <w:b/>
          <w:bCs/>
          <w:iCs/>
          <w:szCs w:val="22"/>
        </w:rPr>
        <w:t>11.507.000</w:t>
      </w:r>
      <w:r w:rsidRPr="00F84BB9">
        <w:rPr>
          <w:rFonts w:eastAsia="Calibri"/>
          <w:bCs/>
          <w:iCs/>
          <w:szCs w:val="22"/>
        </w:rPr>
        <w:t xml:space="preserve"> đồng</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t xml:space="preserve">- Mức tiền lương bình quân Ban </w:t>
      </w:r>
      <w:r>
        <w:rPr>
          <w:rFonts w:eastAsia="Calibri"/>
          <w:bCs/>
          <w:iCs/>
          <w:szCs w:val="22"/>
        </w:rPr>
        <w:t>đ</w:t>
      </w:r>
      <w:r w:rsidRPr="00F84BB9">
        <w:rPr>
          <w:rFonts w:eastAsia="Calibri"/>
          <w:bCs/>
          <w:iCs/>
          <w:szCs w:val="22"/>
        </w:rPr>
        <w:t xml:space="preserve">iều hành: </w:t>
      </w:r>
      <w:r w:rsidRPr="00F84BB9">
        <w:rPr>
          <w:rFonts w:eastAsia="Calibri"/>
          <w:b/>
          <w:bCs/>
          <w:iCs/>
          <w:szCs w:val="22"/>
        </w:rPr>
        <w:t>27.690.000</w:t>
      </w:r>
      <w:r w:rsidRPr="00F84BB9">
        <w:rPr>
          <w:rFonts w:eastAsia="Calibri"/>
          <w:bCs/>
          <w:iCs/>
          <w:szCs w:val="22"/>
        </w:rPr>
        <w:t xml:space="preserve"> đồng</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t xml:space="preserve">- Mức tiền lương của Thành viên Ban điều hành là Người đại diện phần vốn: </w:t>
      </w:r>
      <w:r w:rsidRPr="00F84BB9">
        <w:rPr>
          <w:rFonts w:eastAsia="Calibri"/>
          <w:b/>
          <w:bCs/>
          <w:iCs/>
          <w:szCs w:val="22"/>
        </w:rPr>
        <w:t>34.340.000</w:t>
      </w:r>
      <w:r w:rsidRPr="00F84BB9">
        <w:rPr>
          <w:rFonts w:eastAsia="Calibri"/>
          <w:bCs/>
          <w:iCs/>
          <w:szCs w:val="22"/>
        </w:rPr>
        <w:t xml:space="preserve"> đồng.</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t xml:space="preserve">- Mức tiền lương của Chủ tịch hội đồng: </w:t>
      </w:r>
      <w:r w:rsidRPr="00F84BB9">
        <w:rPr>
          <w:rFonts w:eastAsia="Calibri"/>
          <w:b/>
          <w:bCs/>
          <w:iCs/>
          <w:szCs w:val="22"/>
        </w:rPr>
        <w:t>35.490.000</w:t>
      </w:r>
      <w:r w:rsidRPr="00F84BB9">
        <w:rPr>
          <w:rFonts w:eastAsia="Calibri"/>
          <w:bCs/>
          <w:iCs/>
          <w:szCs w:val="22"/>
        </w:rPr>
        <w:t xml:space="preserve"> đồng</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lastRenderedPageBreak/>
        <w:t>- Mức tiền lương của Thành viên hội đồng chuyên trách: đồng.</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t xml:space="preserve">- Mức tiền lương của Trưởng ban Kiểm soát chuyên trách: </w:t>
      </w:r>
      <w:r w:rsidRPr="00F84BB9">
        <w:rPr>
          <w:rFonts w:eastAsia="Calibri"/>
          <w:b/>
          <w:bCs/>
          <w:iCs/>
          <w:szCs w:val="22"/>
        </w:rPr>
        <w:t xml:space="preserve">24.260.000 </w:t>
      </w:r>
      <w:r w:rsidRPr="00F84BB9">
        <w:rPr>
          <w:rFonts w:eastAsia="Calibri"/>
          <w:bCs/>
          <w:iCs/>
          <w:szCs w:val="22"/>
        </w:rPr>
        <w:t>đồng.</w:t>
      </w:r>
    </w:p>
    <w:p w:rsidR="00B20545" w:rsidRPr="00F84BB9" w:rsidRDefault="00B20545" w:rsidP="00B20545">
      <w:pPr>
        <w:spacing w:before="60" w:after="60"/>
        <w:ind w:firstLine="720"/>
        <w:jc w:val="both"/>
        <w:rPr>
          <w:rFonts w:eastAsia="Calibri"/>
          <w:bCs/>
          <w:iCs/>
          <w:szCs w:val="22"/>
        </w:rPr>
      </w:pPr>
      <w:r w:rsidRPr="00F84BB9">
        <w:rPr>
          <w:rFonts w:eastAsia="Calibri"/>
          <w:bCs/>
          <w:iCs/>
          <w:szCs w:val="22"/>
        </w:rPr>
        <w:t>- Mức tiền lương của Thành viên ban Kiểm soát chuyên trách (nếu có): .</w:t>
      </w:r>
    </w:p>
    <w:p w:rsidR="00B20545" w:rsidRPr="00F84BB9" w:rsidRDefault="00B20545" w:rsidP="00B20545">
      <w:pPr>
        <w:spacing w:before="60" w:after="60"/>
        <w:ind w:firstLine="720"/>
        <w:jc w:val="both"/>
        <w:rPr>
          <w:rFonts w:eastAsia="Calibri"/>
          <w:bCs/>
          <w:iCs/>
          <w:szCs w:val="22"/>
        </w:rPr>
      </w:pPr>
      <w:r>
        <w:rPr>
          <w:rFonts w:eastAsia="Calibri"/>
          <w:bCs/>
          <w:iCs/>
          <w:szCs w:val="22"/>
        </w:rPr>
        <w:t>4.</w:t>
      </w:r>
      <w:r w:rsidRPr="00F84BB9">
        <w:rPr>
          <w:rFonts w:eastAsia="Calibri"/>
          <w:bCs/>
          <w:iCs/>
          <w:szCs w:val="22"/>
        </w:rPr>
        <w:t>4. Mức thù lao thực hiện theo chức danh (đồng/người/tháng):</w:t>
      </w:r>
      <w:r w:rsidRPr="00F84BB9">
        <w:rPr>
          <w:rFonts w:eastAsia="Calibri"/>
          <w:b/>
          <w:bCs/>
          <w:iCs/>
          <w:szCs w:val="22"/>
        </w:rPr>
        <w:t xml:space="preserve"> 1.800.000</w:t>
      </w:r>
      <w:r w:rsidRPr="00F84BB9">
        <w:rPr>
          <w:rFonts w:eastAsia="Calibri"/>
          <w:bCs/>
          <w:iCs/>
          <w:szCs w:val="22"/>
        </w:rPr>
        <w:t xml:space="preserve"> đồng.</w:t>
      </w:r>
    </w:p>
    <w:p w:rsidR="00B20545" w:rsidRPr="00F84BB9" w:rsidRDefault="00B20545" w:rsidP="00B20545">
      <w:pPr>
        <w:spacing w:before="60" w:after="60"/>
        <w:ind w:firstLine="720"/>
        <w:jc w:val="both"/>
        <w:rPr>
          <w:rFonts w:eastAsia="Calibri"/>
          <w:bCs/>
          <w:iCs/>
          <w:szCs w:val="22"/>
        </w:rPr>
      </w:pPr>
      <w:r>
        <w:rPr>
          <w:rFonts w:eastAsia="Calibri"/>
          <w:bCs/>
          <w:iCs/>
          <w:szCs w:val="22"/>
        </w:rPr>
        <w:t>4.</w:t>
      </w:r>
      <w:r w:rsidRPr="00F84BB9">
        <w:rPr>
          <w:rFonts w:eastAsia="Calibri"/>
          <w:bCs/>
          <w:iCs/>
          <w:szCs w:val="22"/>
        </w:rPr>
        <w:t xml:space="preserve">5. Quỹ tiền thưởng, phúc lợi của người lao động: </w:t>
      </w:r>
      <w:r w:rsidRPr="00F84BB9">
        <w:rPr>
          <w:rFonts w:eastAsia="Calibri"/>
          <w:b/>
          <w:bCs/>
          <w:iCs/>
          <w:szCs w:val="22"/>
        </w:rPr>
        <w:t>1.039.000.000</w:t>
      </w:r>
      <w:r w:rsidRPr="00F84BB9">
        <w:rPr>
          <w:rFonts w:eastAsia="Calibri"/>
          <w:bCs/>
          <w:iCs/>
          <w:szCs w:val="22"/>
        </w:rPr>
        <w:t xml:space="preserve"> đồng</w:t>
      </w:r>
    </w:p>
    <w:p w:rsidR="00B20545" w:rsidRPr="00F84BB9" w:rsidRDefault="00B20545" w:rsidP="00B20545">
      <w:pPr>
        <w:spacing w:before="60" w:after="60"/>
        <w:ind w:firstLine="720"/>
        <w:jc w:val="both"/>
        <w:rPr>
          <w:rFonts w:eastAsia="Calibri"/>
          <w:bCs/>
          <w:iCs/>
          <w:szCs w:val="22"/>
        </w:rPr>
      </w:pPr>
      <w:r>
        <w:rPr>
          <w:rFonts w:eastAsia="Calibri"/>
          <w:bCs/>
          <w:iCs/>
          <w:szCs w:val="22"/>
        </w:rPr>
        <w:t>4.</w:t>
      </w:r>
      <w:r w:rsidRPr="00F84BB9">
        <w:rPr>
          <w:rFonts w:eastAsia="Calibri"/>
          <w:bCs/>
          <w:iCs/>
          <w:szCs w:val="22"/>
        </w:rPr>
        <w:t xml:space="preserve">6. Quỹ tiền thưởng của người quản lý: </w:t>
      </w:r>
      <w:r w:rsidRPr="00F84BB9">
        <w:rPr>
          <w:rFonts w:eastAsia="Calibri"/>
          <w:b/>
          <w:bCs/>
          <w:iCs/>
          <w:szCs w:val="22"/>
        </w:rPr>
        <w:t>200.000.000</w:t>
      </w:r>
      <w:r w:rsidRPr="00F84BB9">
        <w:rPr>
          <w:rFonts w:eastAsia="Calibri"/>
          <w:bCs/>
          <w:iCs/>
          <w:szCs w:val="22"/>
        </w:rPr>
        <w:t xml:space="preserve"> đồng.</w:t>
      </w:r>
    </w:p>
    <w:p w:rsidR="00FF0EDD" w:rsidRPr="00E12BA4" w:rsidRDefault="00FF0EDD" w:rsidP="003747F6">
      <w:pPr>
        <w:ind w:firstLine="794"/>
        <w:jc w:val="both"/>
        <w:rPr>
          <w:b/>
        </w:rPr>
      </w:pPr>
      <w:r w:rsidRPr="00E12BA4">
        <w:rPr>
          <w:b/>
        </w:rPr>
        <w:t>5. Thực hiện nghị quyết đại hội đồng cổ đông:</w:t>
      </w:r>
    </w:p>
    <w:p w:rsidR="00C32992" w:rsidRDefault="00C32992" w:rsidP="00F43F60">
      <w:pPr>
        <w:ind w:firstLine="794"/>
        <w:jc w:val="both"/>
      </w:pPr>
      <w:r>
        <w:t>- Chi trả cổ tức đúng thời gian quy định cho cổ đông đại chúng và cổ tức phần vốn Nhà nước.</w:t>
      </w:r>
    </w:p>
    <w:p w:rsidR="00F43F60" w:rsidRPr="00E12BA4" w:rsidRDefault="00F43F60" w:rsidP="00F43F60">
      <w:pPr>
        <w:ind w:firstLine="794"/>
        <w:jc w:val="both"/>
      </w:pPr>
      <w:r w:rsidRPr="00E12BA4">
        <w:t xml:space="preserve">- Thực hiện việc trích thù lao cho Hội đồng quản trị, Ban Kiểm soát đúng mức được Đại hội </w:t>
      </w:r>
      <w:r>
        <w:t>đồng cổ đông năm 20</w:t>
      </w:r>
      <w:r w:rsidR="00365E37">
        <w:t>2</w:t>
      </w:r>
      <w:r w:rsidR="00100BE1">
        <w:t>5</w:t>
      </w:r>
      <w:r>
        <w:t xml:space="preserve"> thông qua.</w:t>
      </w:r>
    </w:p>
    <w:p w:rsidR="00FF0EDD" w:rsidRPr="00E12BA4" w:rsidRDefault="00FF0EDD" w:rsidP="003747F6">
      <w:pPr>
        <w:ind w:firstLine="794"/>
        <w:jc w:val="both"/>
      </w:pPr>
      <w:r w:rsidRPr="00E12BA4">
        <w:t>- Công ty đã thực hiện trích lập các quỹ theo phương án phân phối lợi nhuận đúng với</w:t>
      </w:r>
      <w:r w:rsidR="009277FE" w:rsidRPr="00E12BA4">
        <w:t xml:space="preserve"> quy định và</w:t>
      </w:r>
      <w:r w:rsidRPr="00E12BA4">
        <w:t xml:space="preserve"> nghị quyết của Đại hội đồng cổ đông năm</w:t>
      </w:r>
      <w:r w:rsidR="00365E37">
        <w:t xml:space="preserve"> 202</w:t>
      </w:r>
      <w:r w:rsidR="00100BE1">
        <w:t>5</w:t>
      </w:r>
      <w:r w:rsidRPr="00E12BA4">
        <w:t>.</w:t>
      </w:r>
    </w:p>
    <w:p w:rsidR="00FF0EDD" w:rsidRPr="00A20B67" w:rsidRDefault="00FF0EDD" w:rsidP="009A4A96">
      <w:pPr>
        <w:ind w:firstLine="720"/>
        <w:jc w:val="both"/>
        <w:rPr>
          <w:b/>
        </w:rPr>
      </w:pPr>
      <w:r w:rsidRPr="00E12BA4">
        <w:t>- Năm 20</w:t>
      </w:r>
      <w:r w:rsidR="00365E37">
        <w:t>2</w:t>
      </w:r>
      <w:r w:rsidR="00100BE1">
        <w:t>5</w:t>
      </w:r>
      <w:r w:rsidRPr="00E12BA4">
        <w:t>,</w:t>
      </w:r>
      <w:r w:rsidR="00095EAA">
        <w:t xml:space="preserve"> </w:t>
      </w:r>
      <w:r w:rsidRPr="00A20B67">
        <w:t>Công ty đã hoàn thành</w:t>
      </w:r>
      <w:r w:rsidR="00870E62">
        <w:t xml:space="preserve"> các chỉ tiêu cơ bản, có một số chỉ tiêu </w:t>
      </w:r>
      <w:r w:rsidR="00C7489A">
        <w:t xml:space="preserve">tăng trưởng </w:t>
      </w:r>
      <w:r w:rsidR="00870E62">
        <w:t xml:space="preserve">vượt so với </w:t>
      </w:r>
      <w:r w:rsidRPr="00A20B67">
        <w:t>Nghị quyết Đại hội đồng cổ đông thông qua</w:t>
      </w:r>
      <w:r w:rsidR="00C7489A">
        <w:t xml:space="preserve"> từ đầu năm</w:t>
      </w:r>
      <w:r w:rsidRPr="00A20B67">
        <w:t>.</w:t>
      </w:r>
    </w:p>
    <w:p w:rsidR="00B316DC" w:rsidRDefault="00313BC7" w:rsidP="0048355A">
      <w:pPr>
        <w:tabs>
          <w:tab w:val="left" w:pos="567"/>
        </w:tabs>
        <w:jc w:val="both"/>
      </w:pPr>
      <w:r>
        <w:tab/>
      </w:r>
    </w:p>
    <w:p w:rsidR="00FF0EDD" w:rsidRPr="00E12BA4" w:rsidRDefault="00B316DC" w:rsidP="0048355A">
      <w:pPr>
        <w:tabs>
          <w:tab w:val="left" w:pos="567"/>
        </w:tabs>
        <w:jc w:val="both"/>
        <w:rPr>
          <w:b/>
          <w:color w:val="000000"/>
        </w:rPr>
      </w:pPr>
      <w:r>
        <w:tab/>
      </w:r>
      <w:r w:rsidR="006A1E2B">
        <w:rPr>
          <w:b/>
          <w:color w:val="000000"/>
        </w:rPr>
        <w:t>I</w:t>
      </w:r>
      <w:r w:rsidR="00FF0EDD" w:rsidRPr="00E12BA4">
        <w:rPr>
          <w:b/>
          <w:color w:val="000000"/>
        </w:rPr>
        <w:t xml:space="preserve">V. </w:t>
      </w:r>
      <w:r w:rsidR="002931ED">
        <w:rPr>
          <w:b/>
          <w:color w:val="000000"/>
        </w:rPr>
        <w:t>NHẬN XÉT VÀ KIẾN NGHỊ</w:t>
      </w:r>
    </w:p>
    <w:p w:rsidR="00FF0EDD" w:rsidRPr="00E12BA4" w:rsidRDefault="00FF0EDD" w:rsidP="003747F6">
      <w:pPr>
        <w:ind w:firstLine="794"/>
        <w:jc w:val="both"/>
        <w:rPr>
          <w:b/>
        </w:rPr>
      </w:pPr>
      <w:r w:rsidRPr="00E12BA4">
        <w:rPr>
          <w:b/>
        </w:rPr>
        <w:t xml:space="preserve">1. Nhận xét: </w:t>
      </w:r>
    </w:p>
    <w:p w:rsidR="00755E55" w:rsidRPr="008C325B" w:rsidRDefault="00755E55" w:rsidP="00FE460B">
      <w:pPr>
        <w:tabs>
          <w:tab w:val="left" w:pos="-5529"/>
          <w:tab w:val="left" w:pos="709"/>
        </w:tabs>
        <w:jc w:val="both"/>
      </w:pPr>
      <w:r>
        <w:tab/>
      </w:r>
      <w:r w:rsidRPr="008C325B">
        <w:t>- Trong năm 202</w:t>
      </w:r>
      <w:r w:rsidR="00100BE1">
        <w:t>5</w:t>
      </w:r>
      <w:r w:rsidRPr="008C325B">
        <w:t>, BKS được cung cấp đầy đủ các thông tin về Nghị quyết, Quyết định HĐQT và tham gia đầy đủ các cuộc họp HĐQT, họp giao ban sản xuất của Công ty, ngoài ra tham gia một số cuộc họp được Ban giám đốc mời.</w:t>
      </w:r>
    </w:p>
    <w:p w:rsidR="00755E55" w:rsidRPr="008C325B" w:rsidRDefault="00755E55" w:rsidP="00FE460B">
      <w:pPr>
        <w:tabs>
          <w:tab w:val="left" w:pos="-5529"/>
        </w:tabs>
        <w:jc w:val="both"/>
      </w:pPr>
      <w:r>
        <w:tab/>
      </w:r>
      <w:r w:rsidRPr="008C325B">
        <w:t>- Tham gia dự thảo, soát xét hệ thống tài liệu quản trị của Công ty như Quy chế, Quy định</w:t>
      </w:r>
      <w:r w:rsidR="00CE723A">
        <w:t>. B</w:t>
      </w:r>
      <w:r w:rsidRPr="008C325B">
        <w:t>an kiểm soát đã bám sát nhiệm vụ, thực hiện theo nguyên tắc tổ chức và hoạt động, tuân thủ các quy định của pháp luật, Điều lệ của Công ty, đảm bảo Công ty hoạt động bình thường, không gây cản trở đến công tác quản lý, điều hành hoạt động sản xuất, kinh doanh của Công ty, không can thiệp vào những công việc ngoài phạm vi, nhiệm vụ, quyền hạn được giao.</w:t>
      </w:r>
    </w:p>
    <w:p w:rsidR="00755E55" w:rsidRPr="008C325B" w:rsidRDefault="00755E55" w:rsidP="00FE460B">
      <w:pPr>
        <w:tabs>
          <w:tab w:val="left" w:pos="567"/>
        </w:tabs>
        <w:jc w:val="both"/>
      </w:pPr>
      <w:r w:rsidRPr="008C325B">
        <w:tab/>
      </w:r>
      <w:r>
        <w:tab/>
        <w:t xml:space="preserve">- </w:t>
      </w:r>
      <w:r w:rsidRPr="008C325B">
        <w:t>Trong quá trình thực thi nhiệm vụ của mình, BKS đã được HĐQT, ban điều hành và các phòng ban trong Công ty tạo điều kiện thuận lợi để hoàn thành nhiệm vụ.</w:t>
      </w:r>
    </w:p>
    <w:p w:rsidR="003A532D" w:rsidRDefault="00FF0EDD" w:rsidP="00FE460B">
      <w:pPr>
        <w:ind w:firstLine="794"/>
        <w:jc w:val="both"/>
      </w:pPr>
      <w:r w:rsidRPr="00E12BA4">
        <w:t>- Trong năm 20</w:t>
      </w:r>
      <w:r w:rsidR="00365E37">
        <w:t>2</w:t>
      </w:r>
      <w:r w:rsidR="00100BE1">
        <w:t>5</w:t>
      </w:r>
      <w:r w:rsidR="00C734BA">
        <w:t>,</w:t>
      </w:r>
      <w:r w:rsidRPr="00E12BA4">
        <w:t xml:space="preserve"> Ban Kiểm soát không nhận được kiến nghị</w:t>
      </w:r>
      <w:r w:rsidR="006D6240">
        <w:t xml:space="preserve"> hay khiếu nại</w:t>
      </w:r>
      <w:r w:rsidRPr="00E12BA4">
        <w:t xml:space="preserve"> nào của cổ đông về </w:t>
      </w:r>
      <w:r w:rsidR="005035D6">
        <w:t>tình hình hoạt động cũng như công tác quản trị Công ty.</w:t>
      </w:r>
    </w:p>
    <w:p w:rsidR="00755E55" w:rsidRPr="00E12BA4" w:rsidRDefault="00FF0EDD" w:rsidP="00755E55">
      <w:pPr>
        <w:ind w:firstLine="794"/>
        <w:jc w:val="both"/>
        <w:rPr>
          <w:b/>
        </w:rPr>
      </w:pPr>
      <w:r w:rsidRPr="00E12BA4">
        <w:rPr>
          <w:b/>
        </w:rPr>
        <w:t>2. Ban Kiểm soát kiến nghị:</w:t>
      </w:r>
    </w:p>
    <w:p w:rsidR="0043112B" w:rsidRPr="007F6B72" w:rsidRDefault="0043112B" w:rsidP="0043112B">
      <w:pPr>
        <w:shd w:val="clear" w:color="auto" w:fill="FFFFFF"/>
        <w:spacing w:line="264" w:lineRule="auto"/>
        <w:ind w:firstLine="720"/>
        <w:jc w:val="both"/>
      </w:pPr>
      <w:r w:rsidRPr="007F6B72">
        <w:t>- Tiếp tục xây dựng chiến lược trung và dài hạn. Lựa chọn và phát triển các nguồn lực để triển khai các dự án đầu tư có hiệu quả và tạo dòng tiền cho Công ty bằng việc mở rộng thêm các lĩnh vực sản xuất kinh doanh như giao thông đường bộ,</w:t>
      </w:r>
      <w:r w:rsidR="00794582">
        <w:t xml:space="preserve"> các công trình xây dựng cơ bản.</w:t>
      </w:r>
    </w:p>
    <w:p w:rsidR="00401C2B" w:rsidRPr="007F6B72" w:rsidRDefault="00401C2B" w:rsidP="00401C2B">
      <w:pPr>
        <w:shd w:val="clear" w:color="auto" w:fill="FFFFFF"/>
        <w:spacing w:line="264" w:lineRule="auto"/>
        <w:ind w:firstLine="567"/>
        <w:jc w:val="both"/>
      </w:pPr>
      <w:r w:rsidRPr="007F6B72">
        <w:t>- Đảm bảo chạy tàu</w:t>
      </w:r>
      <w:r w:rsidR="008D54CD" w:rsidRPr="007F6B72">
        <w:t xml:space="preserve"> an toàn</w:t>
      </w:r>
      <w:r w:rsidRPr="007F6B72">
        <w:t>, giảm xóc lắc trên tuyến</w:t>
      </w:r>
      <w:r w:rsidR="008D54CD" w:rsidRPr="007F6B72">
        <w:t xml:space="preserve"> đường Công ty đang quản lý</w:t>
      </w:r>
      <w:r w:rsidRPr="007F6B72">
        <w:t>.</w:t>
      </w:r>
    </w:p>
    <w:p w:rsidR="00401C2B" w:rsidRPr="007F6B72" w:rsidRDefault="00401C2B" w:rsidP="00401C2B">
      <w:pPr>
        <w:shd w:val="clear" w:color="auto" w:fill="FFFFFF"/>
        <w:spacing w:line="264" w:lineRule="auto"/>
        <w:ind w:firstLine="567"/>
        <w:jc w:val="both"/>
      </w:pPr>
      <w:r w:rsidRPr="007F6B72">
        <w:t>- Tiếp tục xây dựng, bổ sung, hoàn thiện các quy chế, quy định nội bộ của Công ty</w:t>
      </w:r>
      <w:r w:rsidR="000471E2" w:rsidRPr="007F6B72">
        <w:t>, trên cở sở các quy định hiện hành của pháp luật Nhà nước</w:t>
      </w:r>
      <w:r w:rsidRPr="007F6B72">
        <w:t xml:space="preserve"> nhằm nâng cao năng lực, hiệu quả công tác quản lý, nâng cao hiệu quả sản xuất kinh doanh. Tăng </w:t>
      </w:r>
      <w:r w:rsidRPr="007F6B72">
        <w:lastRenderedPageBreak/>
        <w:t>cường việc quản lý tài chính, triệt để thực hành tiết kiệm chống lãng phí để đảm bảo lợi nhuận cao nhất.</w:t>
      </w:r>
    </w:p>
    <w:p w:rsidR="00401C2B" w:rsidRPr="007F6B72" w:rsidRDefault="00401C2B" w:rsidP="00401C2B">
      <w:pPr>
        <w:shd w:val="clear" w:color="auto" w:fill="FFFFFF"/>
        <w:spacing w:line="264" w:lineRule="auto"/>
        <w:ind w:firstLine="567"/>
        <w:jc w:val="both"/>
      </w:pPr>
      <w:r w:rsidRPr="007F6B72">
        <w:t>- Tích cực công tác tuyển dụng lao động để đáp ứng nhu cầu sản xuất và phù hợp định biên Công ty.</w:t>
      </w:r>
    </w:p>
    <w:p w:rsidR="00401C2B" w:rsidRPr="007F6B72" w:rsidRDefault="00401C2B" w:rsidP="00401C2B">
      <w:pPr>
        <w:shd w:val="clear" w:color="auto" w:fill="FFFFFF"/>
        <w:spacing w:line="264" w:lineRule="auto"/>
        <w:ind w:firstLine="567"/>
        <w:jc w:val="both"/>
      </w:pPr>
      <w:r w:rsidRPr="007F6B72">
        <w:t>- Đối với các khoản công nợ phải thu Công ty xây dựng phương án thu hồi; Tích cực thu hồi công nợ; Thực hiện trích lập dự phòng nợ khó đòi theo quy định.</w:t>
      </w:r>
    </w:p>
    <w:p w:rsidR="00FF0EDD" w:rsidRDefault="00FF0EDD" w:rsidP="00B267FE">
      <w:pPr>
        <w:ind w:firstLine="567"/>
        <w:jc w:val="both"/>
      </w:pPr>
      <w:r w:rsidRPr="007F6B72">
        <w:t>- Tăng cường công tác quản lý và điều hành hiệu quả các dự án đầu tư.</w:t>
      </w:r>
    </w:p>
    <w:p w:rsidR="00870C54" w:rsidRDefault="00870C54" w:rsidP="00B267FE">
      <w:pPr>
        <w:ind w:firstLine="567"/>
        <w:jc w:val="both"/>
      </w:pPr>
      <w:r>
        <w:t>- Chuyển đầy đủ và kịp thời các Nghị quyết, Quyết định trong công tác hoạt động sản xuất kinh doanh, hoạt động đầu tư của Công ty cho Ban kiểm soát.</w:t>
      </w:r>
    </w:p>
    <w:p w:rsidR="00376DB2" w:rsidRDefault="00376DB2" w:rsidP="003747F6">
      <w:pPr>
        <w:ind w:firstLine="794"/>
        <w:jc w:val="both"/>
        <w:rPr>
          <w:b/>
          <w:color w:val="000000"/>
        </w:rPr>
      </w:pPr>
    </w:p>
    <w:p w:rsidR="00FF0EDD" w:rsidRPr="00E12BA4" w:rsidRDefault="00FF0EDD" w:rsidP="003747F6">
      <w:pPr>
        <w:ind w:firstLine="794"/>
        <w:jc w:val="both"/>
        <w:rPr>
          <w:b/>
          <w:color w:val="000000"/>
        </w:rPr>
      </w:pPr>
      <w:r w:rsidRPr="00E12BA4">
        <w:rPr>
          <w:b/>
          <w:color w:val="000000"/>
        </w:rPr>
        <w:t>V. Đánh giá kết quả hoạt động của Ban Kiểm soát trong năm 20</w:t>
      </w:r>
      <w:r w:rsidR="00CC0462">
        <w:rPr>
          <w:b/>
          <w:color w:val="000000"/>
        </w:rPr>
        <w:t>2</w:t>
      </w:r>
      <w:r w:rsidR="00100BE1">
        <w:rPr>
          <w:b/>
          <w:color w:val="000000"/>
        </w:rPr>
        <w:t>5</w:t>
      </w:r>
    </w:p>
    <w:p w:rsidR="00FF0EDD" w:rsidRPr="00E12BA4" w:rsidRDefault="00FF0EDD" w:rsidP="003747F6">
      <w:pPr>
        <w:autoSpaceDE w:val="0"/>
        <w:autoSpaceDN w:val="0"/>
        <w:adjustRightInd w:val="0"/>
        <w:ind w:firstLine="794"/>
        <w:jc w:val="both"/>
      </w:pPr>
      <w:r w:rsidRPr="00E12BA4">
        <w:t>Ban Kiểm soát đã hoàn thành tốt nhiệm vụ được Đại hội đồng cổ đông tin tưởng giao phó.</w:t>
      </w:r>
    </w:p>
    <w:p w:rsidR="006A1E2B" w:rsidRPr="004B0ED5" w:rsidRDefault="006A1E2B" w:rsidP="006A1E2B">
      <w:pPr>
        <w:ind w:firstLine="794"/>
        <w:jc w:val="both"/>
        <w:rPr>
          <w:b/>
          <w:color w:val="FF0000"/>
        </w:rPr>
      </w:pPr>
      <w:r w:rsidRPr="00E12BA4">
        <w:rPr>
          <w:b/>
          <w:color w:val="000000"/>
        </w:rPr>
        <w:t>V</w:t>
      </w:r>
      <w:r>
        <w:rPr>
          <w:b/>
          <w:color w:val="000000"/>
        </w:rPr>
        <w:t>I</w:t>
      </w:r>
      <w:r w:rsidRPr="00E12BA4">
        <w:rPr>
          <w:b/>
          <w:color w:val="000000"/>
        </w:rPr>
        <w:t xml:space="preserve">. </w:t>
      </w:r>
      <w:r>
        <w:rPr>
          <w:b/>
          <w:color w:val="000000"/>
        </w:rPr>
        <w:t xml:space="preserve">KẾ HOẠCH CÔNG TÁC </w:t>
      </w:r>
      <w:r w:rsidRPr="00267138">
        <w:rPr>
          <w:b/>
        </w:rPr>
        <w:t>NĂM 20</w:t>
      </w:r>
      <w:r w:rsidR="00CC0462" w:rsidRPr="00267138">
        <w:rPr>
          <w:b/>
        </w:rPr>
        <w:t>2</w:t>
      </w:r>
      <w:r w:rsidR="00100BE1">
        <w:rPr>
          <w:b/>
        </w:rPr>
        <w:t>6</w:t>
      </w:r>
    </w:p>
    <w:p w:rsidR="006A1E2B" w:rsidRPr="00E12BA4" w:rsidRDefault="006A1E2B" w:rsidP="006A1E2B">
      <w:pPr>
        <w:ind w:firstLine="794"/>
        <w:jc w:val="both"/>
      </w:pPr>
      <w:r w:rsidRPr="00E12BA4">
        <w:t xml:space="preserve">- Thực hiện đầy đủ chức năng nhiệm vụ của Ban Kiểm soát quy định tại điều lệ Công ty và pháp luật Nhà nước. </w:t>
      </w:r>
    </w:p>
    <w:p w:rsidR="006A1E2B" w:rsidRPr="00E12BA4" w:rsidRDefault="006A1E2B" w:rsidP="006A1E2B">
      <w:pPr>
        <w:ind w:firstLine="794"/>
        <w:jc w:val="both"/>
      </w:pPr>
      <w:r w:rsidRPr="00E12BA4">
        <w:t xml:space="preserve">- Triển khai công tác kiểm tra, giám sát định kỳ theo Điều lệ hoặc đột xuất nếu cần thiết. </w:t>
      </w:r>
    </w:p>
    <w:p w:rsidR="006A1E2B" w:rsidRDefault="006A1E2B" w:rsidP="006A1E2B">
      <w:pPr>
        <w:ind w:firstLine="794"/>
        <w:jc w:val="both"/>
      </w:pPr>
      <w:r w:rsidRPr="00E12BA4">
        <w:t>- Tham gia với Ban điều hành Công ty nhằm nâng cao hiệu quả công tác kiểm soát nội bộ và quy trình quản lý trong Công ty.</w:t>
      </w:r>
    </w:p>
    <w:p w:rsidR="006A1E2B" w:rsidRDefault="006A1E2B" w:rsidP="006A1E2B">
      <w:pPr>
        <w:tabs>
          <w:tab w:val="left" w:pos="567"/>
        </w:tabs>
        <w:jc w:val="both"/>
      </w:pPr>
      <w:r>
        <w:tab/>
        <w:t>- Kiểm tra công tác chấp hành Nghị quyết của Đại hội đồng cổ đông, công tác hoàn thành và chấp hành hệ thống kiểm soát nội bộ của Công ty.</w:t>
      </w:r>
    </w:p>
    <w:p w:rsidR="006A1E2B" w:rsidRDefault="006A1E2B" w:rsidP="006A1E2B">
      <w:pPr>
        <w:tabs>
          <w:tab w:val="left" w:pos="567"/>
        </w:tabs>
        <w:jc w:val="both"/>
      </w:pPr>
      <w:r>
        <w:tab/>
        <w:t>- Kiểm tra tính tuân thủ của Công ty trong việc thực hiện các quy định của Công ty và của pháp luật.</w:t>
      </w:r>
    </w:p>
    <w:p w:rsidR="006A1E2B" w:rsidRDefault="006A1E2B" w:rsidP="006A1E2B">
      <w:pPr>
        <w:tabs>
          <w:tab w:val="left" w:pos="567"/>
        </w:tabs>
        <w:jc w:val="both"/>
      </w:pPr>
      <w:r>
        <w:tab/>
        <w:t xml:space="preserve">- Thẩm định báo cáo tài chính giữa niên độ và báo cáo năm của Công ty. </w:t>
      </w:r>
    </w:p>
    <w:p w:rsidR="006A1E2B" w:rsidRDefault="006A1E2B" w:rsidP="006A1E2B">
      <w:pPr>
        <w:tabs>
          <w:tab w:val="left" w:pos="567"/>
        </w:tabs>
        <w:jc w:val="both"/>
      </w:pPr>
      <w:r>
        <w:tab/>
        <w:t>- Kiểm tra, giám sát tình hình thực hiện kế hoạch sản xuất năm 20</w:t>
      </w:r>
      <w:r w:rsidR="005D2FA8">
        <w:t>2</w:t>
      </w:r>
      <w:r w:rsidR="00100BE1">
        <w:t>6</w:t>
      </w:r>
      <w:r>
        <w:t xml:space="preserve"> được Đại hội đồng cổ đông thông qua.</w:t>
      </w:r>
    </w:p>
    <w:p w:rsidR="006A1E2B" w:rsidRDefault="006A1E2B" w:rsidP="006A1E2B">
      <w:pPr>
        <w:tabs>
          <w:tab w:val="left" w:pos="567"/>
        </w:tabs>
        <w:jc w:val="both"/>
      </w:pPr>
      <w:r>
        <w:tab/>
        <w:t>- Kiểm tra, giám sát việc sử dụng và trích lập các quỹ.</w:t>
      </w:r>
    </w:p>
    <w:p w:rsidR="006A1E2B" w:rsidRDefault="006A1E2B" w:rsidP="006A1E2B">
      <w:pPr>
        <w:tabs>
          <w:tab w:val="left" w:pos="567"/>
        </w:tabs>
        <w:jc w:val="both"/>
      </w:pPr>
      <w:r>
        <w:tab/>
        <w:t>- Tham gia các cuộc họp của HĐQT mở rộng, các cuộc họp giao ban hàng tháng, sơ kết, tổng kết và hội nghị chuyên đề của Công ty.</w:t>
      </w:r>
    </w:p>
    <w:p w:rsidR="006A1E2B" w:rsidRDefault="006A1E2B" w:rsidP="006A1E2B">
      <w:pPr>
        <w:tabs>
          <w:tab w:val="left" w:pos="567"/>
        </w:tabs>
        <w:jc w:val="both"/>
      </w:pPr>
      <w:r>
        <w:tab/>
        <w:t xml:space="preserve">- Kiểm </w:t>
      </w:r>
      <w:r w:rsidR="00153D8F">
        <w:t>soát</w:t>
      </w:r>
      <w:r>
        <w:t xml:space="preserve"> công tác tuyển</w:t>
      </w:r>
      <w:r w:rsidR="00F12D9D">
        <w:t xml:space="preserve"> dụng lao động, </w:t>
      </w:r>
      <w:r w:rsidR="00153D8F">
        <w:t xml:space="preserve">chi </w:t>
      </w:r>
      <w:r w:rsidR="00FA62A5">
        <w:t xml:space="preserve">trả lương </w:t>
      </w:r>
      <w:r>
        <w:t>và thực hiện các chế độ chính sách với người lao động.</w:t>
      </w:r>
    </w:p>
    <w:p w:rsidR="00FF0EDD" w:rsidRPr="00E12BA4" w:rsidRDefault="00FF0EDD" w:rsidP="003747F6">
      <w:pPr>
        <w:ind w:firstLine="794"/>
        <w:jc w:val="both"/>
      </w:pPr>
      <w:r w:rsidRPr="00E12BA4">
        <w:t>Trên đây là nội dung kết quả trong quá trình kiểm tra giám sát hoạt động Công ty năm 20</w:t>
      </w:r>
      <w:r w:rsidR="00FF77B7">
        <w:t>2</w:t>
      </w:r>
      <w:r w:rsidR="00100BE1">
        <w:t>5</w:t>
      </w:r>
      <w:r w:rsidRPr="00E12BA4">
        <w:t xml:space="preserve"> và phương hướng hoạt động năm 20</w:t>
      </w:r>
      <w:r w:rsidR="005D2FA8">
        <w:t>2</w:t>
      </w:r>
      <w:r w:rsidR="00100BE1">
        <w:t>6</w:t>
      </w:r>
      <w:r w:rsidRPr="00E12BA4">
        <w:t xml:space="preserve"> của Ban Kiểm soát. Ban Kiểm soát xin báo cáo trước Đại hội.</w:t>
      </w:r>
    </w:p>
    <w:p w:rsidR="00FF0EDD" w:rsidRPr="00E12BA4" w:rsidRDefault="00342E64" w:rsidP="003747F6">
      <w:pPr>
        <w:ind w:firstLine="794"/>
        <w:jc w:val="both"/>
      </w:pPr>
      <w:r>
        <w:t>Kính c</w:t>
      </w:r>
      <w:r w:rsidR="00FF0EDD" w:rsidRPr="00E12BA4">
        <w:t>húc</w:t>
      </w:r>
      <w:r>
        <w:t xml:space="preserve"> Công ty ngày càng phát triển, ổn định, bền vững, ch</w:t>
      </w:r>
      <w:r w:rsidR="009518F3">
        <w:t>úc Quý vị cổ đông dồi dào</w:t>
      </w:r>
      <w:r w:rsidR="00FF0EDD" w:rsidRPr="00E12BA4">
        <w:t xml:space="preserve"> sức khoẻ</w:t>
      </w:r>
      <w:r w:rsidR="009518F3">
        <w:t xml:space="preserve">, </w:t>
      </w:r>
      <w:r w:rsidR="009518F3" w:rsidRPr="00E12BA4">
        <w:t>chúc Đại hội thành công tốt đẹp</w:t>
      </w:r>
      <w:r w:rsidR="009518F3">
        <w:t>!</w:t>
      </w:r>
    </w:p>
    <w:p w:rsidR="00FF0EDD" w:rsidRDefault="009518F3" w:rsidP="003747F6">
      <w:pPr>
        <w:ind w:firstLine="794"/>
        <w:jc w:val="both"/>
      </w:pPr>
      <w:r>
        <w:t>Trân trọng cảm ơn!</w:t>
      </w:r>
    </w:p>
    <w:p w:rsidR="00794582" w:rsidRPr="00E12BA4" w:rsidRDefault="00794582" w:rsidP="003747F6">
      <w:pPr>
        <w:ind w:firstLine="794"/>
        <w:jc w:val="both"/>
      </w:pPr>
    </w:p>
    <w:p w:rsidR="00FF0EDD" w:rsidRPr="00E12BA4" w:rsidRDefault="009115A9" w:rsidP="00FF0EDD">
      <w:pPr>
        <w:tabs>
          <w:tab w:val="left" w:pos="5505"/>
        </w:tabs>
        <w:autoSpaceDE w:val="0"/>
        <w:autoSpaceDN w:val="0"/>
        <w:adjustRightInd w:val="0"/>
        <w:jc w:val="both"/>
        <w:rPr>
          <w:b/>
          <w:color w:val="000000"/>
          <w:sz w:val="24"/>
          <w:szCs w:val="24"/>
        </w:rPr>
      </w:pPr>
      <w:r w:rsidRPr="009115A9">
        <w:rPr>
          <w:noProof/>
          <w:color w:val="000000"/>
          <w:sz w:val="26"/>
          <w:szCs w:val="26"/>
        </w:rPr>
        <w:pict>
          <v:shapetype id="_x0000_t202" coordsize="21600,21600" o:spt="202" path="m,l,21600r21600,l21600,xe">
            <v:stroke joinstyle="miter"/>
            <v:path gradientshapeok="t" o:connecttype="rect"/>
          </v:shapetype>
          <v:shape id="_x0000_s1029" type="#_x0000_t202" style="position:absolute;left:0;text-align:left;margin-left:225.85pt;margin-top:3.75pt;width:233.25pt;height:188.9pt;z-index:251663360" filled="f" stroked="f">
            <v:textbox style="mso-next-textbox:#_x0000_s1029">
              <w:txbxContent>
                <w:p w:rsidR="00FF0EDD" w:rsidRPr="00936299" w:rsidRDefault="00FF0EDD" w:rsidP="00FF0EDD">
                  <w:pPr>
                    <w:jc w:val="center"/>
                    <w:rPr>
                      <w:b/>
                      <w:bCs/>
                      <w:color w:val="000000"/>
                      <w:sz w:val="26"/>
                      <w:szCs w:val="26"/>
                    </w:rPr>
                  </w:pPr>
                  <w:r w:rsidRPr="00936299">
                    <w:rPr>
                      <w:b/>
                      <w:bCs/>
                      <w:color w:val="000000"/>
                      <w:sz w:val="26"/>
                      <w:szCs w:val="26"/>
                    </w:rPr>
                    <w:t>T</w:t>
                  </w:r>
                  <w:r w:rsidR="00100BE1">
                    <w:rPr>
                      <w:b/>
                      <w:bCs/>
                      <w:color w:val="000000"/>
                      <w:sz w:val="26"/>
                      <w:szCs w:val="26"/>
                    </w:rPr>
                    <w:t>.</w:t>
                  </w:r>
                  <w:r w:rsidRPr="00936299">
                    <w:rPr>
                      <w:b/>
                      <w:bCs/>
                      <w:color w:val="000000"/>
                      <w:sz w:val="26"/>
                      <w:szCs w:val="26"/>
                    </w:rPr>
                    <w:t>M BAN KIỂM SOÁT</w:t>
                  </w:r>
                </w:p>
                <w:p w:rsidR="00FF0EDD" w:rsidRPr="00936299" w:rsidRDefault="00FF0EDD" w:rsidP="00FF0EDD">
                  <w:pPr>
                    <w:jc w:val="center"/>
                    <w:rPr>
                      <w:color w:val="000000"/>
                      <w:sz w:val="22"/>
                      <w:szCs w:val="22"/>
                    </w:rPr>
                  </w:pPr>
                  <w:r w:rsidRPr="00936299">
                    <w:rPr>
                      <w:b/>
                      <w:bCs/>
                      <w:color w:val="000000"/>
                      <w:sz w:val="26"/>
                      <w:szCs w:val="26"/>
                    </w:rPr>
                    <w:t>TRƯỞNG BAN</w:t>
                  </w:r>
                </w:p>
                <w:p w:rsidR="00FF0EDD" w:rsidRPr="00936299" w:rsidRDefault="00FF0EDD" w:rsidP="00FF0EDD">
                  <w:pPr>
                    <w:jc w:val="center"/>
                    <w:rPr>
                      <w:color w:val="000000"/>
                      <w:sz w:val="22"/>
                      <w:szCs w:val="22"/>
                    </w:rPr>
                  </w:pPr>
                </w:p>
                <w:p w:rsidR="00FF0EDD" w:rsidRDefault="00FF0EDD" w:rsidP="00FF0EDD">
                  <w:pPr>
                    <w:jc w:val="center"/>
                    <w:rPr>
                      <w:color w:val="000000"/>
                      <w:sz w:val="22"/>
                      <w:szCs w:val="22"/>
                    </w:rPr>
                  </w:pPr>
                </w:p>
                <w:p w:rsidR="00ED44A4" w:rsidRPr="00936299" w:rsidRDefault="00ED44A4" w:rsidP="00FF0EDD">
                  <w:pPr>
                    <w:jc w:val="center"/>
                    <w:rPr>
                      <w:color w:val="000000"/>
                      <w:sz w:val="22"/>
                      <w:szCs w:val="22"/>
                    </w:rPr>
                  </w:pPr>
                </w:p>
                <w:p w:rsidR="00FF0EDD" w:rsidRDefault="00FF0EDD" w:rsidP="00FF0EDD">
                  <w:pPr>
                    <w:jc w:val="center"/>
                    <w:rPr>
                      <w:color w:val="000000"/>
                      <w:sz w:val="22"/>
                      <w:szCs w:val="22"/>
                    </w:rPr>
                  </w:pPr>
                </w:p>
                <w:p w:rsidR="00FF0EDD" w:rsidRPr="00936299" w:rsidRDefault="00FF0EDD" w:rsidP="00FF0EDD">
                  <w:pPr>
                    <w:jc w:val="center"/>
                    <w:rPr>
                      <w:color w:val="000000"/>
                      <w:sz w:val="22"/>
                      <w:szCs w:val="22"/>
                    </w:rPr>
                  </w:pPr>
                </w:p>
                <w:p w:rsidR="00FF0EDD" w:rsidRPr="00936299" w:rsidRDefault="000952F2" w:rsidP="00FF0EDD">
                  <w:pPr>
                    <w:jc w:val="center"/>
                    <w:rPr>
                      <w:b/>
                      <w:color w:val="000000"/>
                    </w:rPr>
                  </w:pPr>
                  <w:r>
                    <w:rPr>
                      <w:b/>
                      <w:color w:val="000000"/>
                    </w:rPr>
                    <w:t>Hoàng Thị Thúy Hà</w:t>
                  </w:r>
                </w:p>
              </w:txbxContent>
            </v:textbox>
          </v:shape>
        </w:pict>
      </w:r>
      <w:r w:rsidR="005E3B95">
        <w:rPr>
          <w:b/>
          <w:color w:val="000000"/>
          <w:sz w:val="24"/>
          <w:szCs w:val="24"/>
        </w:rPr>
        <w:t xml:space="preserve"> </w:t>
      </w:r>
      <w:r w:rsidR="00FF0EDD" w:rsidRPr="005E3B95">
        <w:rPr>
          <w:b/>
          <w:color w:val="000000"/>
          <w:sz w:val="24"/>
          <w:szCs w:val="24"/>
          <w:u w:val="single"/>
        </w:rPr>
        <w:t>Nơi nhận</w:t>
      </w:r>
      <w:r w:rsidR="00FF0EDD" w:rsidRPr="00E12BA4">
        <w:rPr>
          <w:b/>
          <w:color w:val="000000"/>
          <w:sz w:val="24"/>
          <w:szCs w:val="24"/>
        </w:rPr>
        <w:t xml:space="preserve">: </w:t>
      </w:r>
      <w:r w:rsidR="00FF0EDD" w:rsidRPr="00E12BA4">
        <w:rPr>
          <w:b/>
          <w:color w:val="000000"/>
          <w:sz w:val="24"/>
          <w:szCs w:val="24"/>
        </w:rPr>
        <w:tab/>
      </w:r>
    </w:p>
    <w:p w:rsidR="004B0ED5" w:rsidRDefault="004B0ED5" w:rsidP="001049BF">
      <w:pPr>
        <w:autoSpaceDE w:val="0"/>
        <w:autoSpaceDN w:val="0"/>
        <w:adjustRightInd w:val="0"/>
        <w:jc w:val="both"/>
        <w:rPr>
          <w:color w:val="000000"/>
          <w:sz w:val="22"/>
          <w:szCs w:val="22"/>
        </w:rPr>
      </w:pPr>
      <w:r>
        <w:rPr>
          <w:color w:val="000000"/>
          <w:sz w:val="22"/>
          <w:szCs w:val="22"/>
        </w:rPr>
        <w:t>- Ban KT-KT TCT;</w:t>
      </w:r>
    </w:p>
    <w:p w:rsidR="00FF0EDD" w:rsidRPr="00E12BA4" w:rsidRDefault="00FF0EDD" w:rsidP="004B0ED5">
      <w:pPr>
        <w:autoSpaceDE w:val="0"/>
        <w:autoSpaceDN w:val="0"/>
        <w:adjustRightInd w:val="0"/>
        <w:jc w:val="both"/>
        <w:rPr>
          <w:color w:val="000000"/>
          <w:sz w:val="22"/>
          <w:szCs w:val="22"/>
        </w:rPr>
      </w:pPr>
      <w:r w:rsidRPr="00E12BA4">
        <w:rPr>
          <w:color w:val="000000"/>
          <w:sz w:val="22"/>
          <w:szCs w:val="22"/>
        </w:rPr>
        <w:t>- Đại HĐCĐ;</w:t>
      </w:r>
    </w:p>
    <w:p w:rsidR="00FF0EDD" w:rsidRPr="00E12BA4" w:rsidRDefault="00B215D0" w:rsidP="00FF0EDD">
      <w:pPr>
        <w:autoSpaceDE w:val="0"/>
        <w:autoSpaceDN w:val="0"/>
        <w:adjustRightInd w:val="0"/>
        <w:jc w:val="both"/>
        <w:rPr>
          <w:b/>
          <w:color w:val="000000"/>
          <w:sz w:val="24"/>
          <w:szCs w:val="24"/>
        </w:rPr>
      </w:pPr>
      <w:r>
        <w:rPr>
          <w:color w:val="000000"/>
          <w:sz w:val="22"/>
          <w:szCs w:val="22"/>
        </w:rPr>
        <w:t>- HĐQT, BĐH</w:t>
      </w:r>
      <w:r w:rsidR="00FF0EDD" w:rsidRPr="00E12BA4">
        <w:rPr>
          <w:color w:val="000000"/>
          <w:sz w:val="22"/>
          <w:szCs w:val="22"/>
        </w:rPr>
        <w:t xml:space="preserve"> Công ty;</w:t>
      </w:r>
    </w:p>
    <w:p w:rsidR="00FF0EDD" w:rsidRPr="00E12BA4" w:rsidRDefault="00FF0EDD" w:rsidP="00FF0EDD">
      <w:pPr>
        <w:autoSpaceDE w:val="0"/>
        <w:autoSpaceDN w:val="0"/>
        <w:adjustRightInd w:val="0"/>
        <w:jc w:val="both"/>
        <w:rPr>
          <w:b/>
          <w:color w:val="000000"/>
          <w:sz w:val="24"/>
          <w:szCs w:val="24"/>
        </w:rPr>
      </w:pPr>
      <w:r w:rsidRPr="00E12BA4">
        <w:rPr>
          <w:color w:val="000000"/>
          <w:sz w:val="22"/>
          <w:szCs w:val="22"/>
        </w:rPr>
        <w:t>- Lưu BKS</w:t>
      </w:r>
      <w:r w:rsidR="00B215D0">
        <w:rPr>
          <w:color w:val="000000"/>
          <w:sz w:val="22"/>
          <w:szCs w:val="22"/>
        </w:rPr>
        <w:t xml:space="preserve"> Cty</w:t>
      </w:r>
      <w:r w:rsidRPr="00E12BA4">
        <w:rPr>
          <w:color w:val="000000"/>
          <w:sz w:val="22"/>
          <w:szCs w:val="22"/>
        </w:rPr>
        <w:t xml:space="preserve">.                                                                                      </w:t>
      </w:r>
    </w:p>
    <w:p w:rsidR="00FF0EDD" w:rsidRPr="00E12BA4" w:rsidRDefault="00FF0EDD" w:rsidP="00FF0EDD">
      <w:pPr>
        <w:tabs>
          <w:tab w:val="center" w:pos="1620"/>
          <w:tab w:val="center" w:pos="7088"/>
        </w:tabs>
        <w:jc w:val="both"/>
        <w:rPr>
          <w:color w:val="000000"/>
        </w:rPr>
      </w:pPr>
    </w:p>
    <w:p w:rsidR="00FF0EDD" w:rsidRPr="00E12BA4" w:rsidRDefault="00FF0EDD" w:rsidP="00FF0EDD">
      <w:pPr>
        <w:tabs>
          <w:tab w:val="center" w:pos="1620"/>
          <w:tab w:val="center" w:pos="7088"/>
        </w:tabs>
        <w:jc w:val="both"/>
        <w:rPr>
          <w:color w:val="000000"/>
        </w:rPr>
      </w:pPr>
    </w:p>
    <w:p w:rsidR="00FF0EDD" w:rsidRPr="00E12BA4" w:rsidRDefault="00FF0EDD" w:rsidP="00FF0EDD">
      <w:pPr>
        <w:tabs>
          <w:tab w:val="center" w:pos="1620"/>
          <w:tab w:val="center" w:pos="7088"/>
        </w:tabs>
        <w:jc w:val="both"/>
        <w:rPr>
          <w:color w:val="000000"/>
        </w:rPr>
      </w:pPr>
    </w:p>
    <w:p w:rsidR="00FF0EDD" w:rsidRPr="00936299" w:rsidRDefault="00FF0EDD" w:rsidP="00FF0EDD">
      <w:pPr>
        <w:tabs>
          <w:tab w:val="center" w:pos="1620"/>
          <w:tab w:val="center" w:pos="7088"/>
        </w:tabs>
        <w:jc w:val="both"/>
        <w:rPr>
          <w:color w:val="000000"/>
        </w:rPr>
      </w:pPr>
      <w:r w:rsidRPr="00E12BA4">
        <w:rPr>
          <w:color w:val="000000"/>
          <w:sz w:val="22"/>
          <w:szCs w:val="22"/>
        </w:rPr>
        <w:t>.</w:t>
      </w:r>
    </w:p>
    <w:p w:rsidR="00FF0EDD" w:rsidRPr="00936299" w:rsidRDefault="00FF0EDD" w:rsidP="00FF0EDD">
      <w:pPr>
        <w:tabs>
          <w:tab w:val="left" w:pos="4560"/>
        </w:tabs>
        <w:spacing w:before="120" w:after="120"/>
        <w:ind w:firstLine="570"/>
        <w:jc w:val="both"/>
        <w:rPr>
          <w:color w:val="000000"/>
        </w:rPr>
      </w:pPr>
    </w:p>
    <w:sectPr w:rsidR="00FF0EDD" w:rsidRPr="00936299" w:rsidSect="001E798C">
      <w:footerReference w:type="even" r:id="rId8"/>
      <w:footerReference w:type="default" r:id="rId9"/>
      <w:pgSz w:w="11907" w:h="16840" w:code="9"/>
      <w:pgMar w:top="993" w:right="850" w:bottom="1135" w:left="1560" w:header="720" w:footer="214"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4A6C" w:rsidRDefault="00954A6C" w:rsidP="00FF0EDD">
      <w:r>
        <w:separator/>
      </w:r>
    </w:p>
  </w:endnote>
  <w:endnote w:type="continuationSeparator" w:id="1">
    <w:p w:rsidR="00954A6C" w:rsidRDefault="00954A6C" w:rsidP="00FF0E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892" w:rsidRDefault="009115A9" w:rsidP="00F07892">
    <w:pPr>
      <w:pStyle w:val="Footer"/>
      <w:framePr w:wrap="around" w:vAnchor="text" w:hAnchor="margin" w:xAlign="center" w:y="1"/>
      <w:rPr>
        <w:rStyle w:val="PageNumber"/>
      </w:rPr>
    </w:pPr>
    <w:r>
      <w:rPr>
        <w:rStyle w:val="PageNumber"/>
      </w:rPr>
      <w:fldChar w:fldCharType="begin"/>
    </w:r>
    <w:r w:rsidR="00841B07">
      <w:rPr>
        <w:rStyle w:val="PageNumber"/>
      </w:rPr>
      <w:instrText xml:space="preserve">PAGE  </w:instrText>
    </w:r>
    <w:r>
      <w:rPr>
        <w:rStyle w:val="PageNumber"/>
      </w:rPr>
      <w:fldChar w:fldCharType="end"/>
    </w:r>
  </w:p>
  <w:p w:rsidR="00F07892" w:rsidRDefault="00954A6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892" w:rsidRDefault="009115A9" w:rsidP="00F07892">
    <w:pPr>
      <w:pStyle w:val="Footer"/>
      <w:framePr w:wrap="around" w:vAnchor="text" w:hAnchor="margin" w:xAlign="center" w:y="1"/>
      <w:rPr>
        <w:rStyle w:val="PageNumber"/>
      </w:rPr>
    </w:pPr>
    <w:r>
      <w:rPr>
        <w:rStyle w:val="PageNumber"/>
      </w:rPr>
      <w:fldChar w:fldCharType="begin"/>
    </w:r>
    <w:r w:rsidR="00841B07">
      <w:rPr>
        <w:rStyle w:val="PageNumber"/>
      </w:rPr>
      <w:instrText xml:space="preserve">PAGE  </w:instrText>
    </w:r>
    <w:r>
      <w:rPr>
        <w:rStyle w:val="PageNumber"/>
      </w:rPr>
      <w:fldChar w:fldCharType="separate"/>
    </w:r>
    <w:r w:rsidR="00ED44A4">
      <w:rPr>
        <w:rStyle w:val="PageNumber"/>
        <w:noProof/>
      </w:rPr>
      <w:t>1</w:t>
    </w:r>
    <w:r>
      <w:rPr>
        <w:rStyle w:val="PageNumber"/>
      </w:rPr>
      <w:fldChar w:fldCharType="end"/>
    </w:r>
  </w:p>
  <w:p w:rsidR="00F07892" w:rsidRDefault="00954A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4A6C" w:rsidRDefault="00954A6C" w:rsidP="00FF0EDD">
      <w:r>
        <w:separator/>
      </w:r>
    </w:p>
  </w:footnote>
  <w:footnote w:type="continuationSeparator" w:id="1">
    <w:p w:rsidR="00954A6C" w:rsidRDefault="00954A6C" w:rsidP="00FF0E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7023E0E"/>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FF0EDD"/>
    <w:rsid w:val="00003B59"/>
    <w:rsid w:val="00010ACD"/>
    <w:rsid w:val="00011BE8"/>
    <w:rsid w:val="0002123E"/>
    <w:rsid w:val="0002208A"/>
    <w:rsid w:val="00031B4B"/>
    <w:rsid w:val="00034155"/>
    <w:rsid w:val="000369D8"/>
    <w:rsid w:val="000471E2"/>
    <w:rsid w:val="0005393B"/>
    <w:rsid w:val="00054AE9"/>
    <w:rsid w:val="00057EC9"/>
    <w:rsid w:val="00061923"/>
    <w:rsid w:val="000654DC"/>
    <w:rsid w:val="00082768"/>
    <w:rsid w:val="000858C7"/>
    <w:rsid w:val="000952F2"/>
    <w:rsid w:val="00095EAA"/>
    <w:rsid w:val="00097DE8"/>
    <w:rsid w:val="000A0520"/>
    <w:rsid w:val="000A17B3"/>
    <w:rsid w:val="000A3125"/>
    <w:rsid w:val="000A51D9"/>
    <w:rsid w:val="000A5386"/>
    <w:rsid w:val="000A64B9"/>
    <w:rsid w:val="000A74D8"/>
    <w:rsid w:val="000B0F1F"/>
    <w:rsid w:val="000B2760"/>
    <w:rsid w:val="000B5BD7"/>
    <w:rsid w:val="000C0F05"/>
    <w:rsid w:val="000C1307"/>
    <w:rsid w:val="000C3673"/>
    <w:rsid w:val="000D4C57"/>
    <w:rsid w:val="000D7568"/>
    <w:rsid w:val="000D7A7E"/>
    <w:rsid w:val="000D7E46"/>
    <w:rsid w:val="000E4C1E"/>
    <w:rsid w:val="000F4EE6"/>
    <w:rsid w:val="000F589B"/>
    <w:rsid w:val="000F5AB3"/>
    <w:rsid w:val="00100668"/>
    <w:rsid w:val="00100BE1"/>
    <w:rsid w:val="00103AE6"/>
    <w:rsid w:val="0010452C"/>
    <w:rsid w:val="001045D6"/>
    <w:rsid w:val="001049BF"/>
    <w:rsid w:val="00106AFF"/>
    <w:rsid w:val="001127A0"/>
    <w:rsid w:val="00114080"/>
    <w:rsid w:val="00114F11"/>
    <w:rsid w:val="00121F16"/>
    <w:rsid w:val="001308A5"/>
    <w:rsid w:val="00132167"/>
    <w:rsid w:val="001335CE"/>
    <w:rsid w:val="00135EA6"/>
    <w:rsid w:val="001402A1"/>
    <w:rsid w:val="00141995"/>
    <w:rsid w:val="00153D8F"/>
    <w:rsid w:val="00154BF9"/>
    <w:rsid w:val="00163109"/>
    <w:rsid w:val="00166F5F"/>
    <w:rsid w:val="001714E1"/>
    <w:rsid w:val="0017245D"/>
    <w:rsid w:val="00176851"/>
    <w:rsid w:val="001800CF"/>
    <w:rsid w:val="00184097"/>
    <w:rsid w:val="001B1CBF"/>
    <w:rsid w:val="001B3B1C"/>
    <w:rsid w:val="001B6EDD"/>
    <w:rsid w:val="001C24F5"/>
    <w:rsid w:val="001C29C8"/>
    <w:rsid w:val="001D0B33"/>
    <w:rsid w:val="001D3E81"/>
    <w:rsid w:val="001D3FE9"/>
    <w:rsid w:val="001E798C"/>
    <w:rsid w:val="001F1A30"/>
    <w:rsid w:val="0020197C"/>
    <w:rsid w:val="00203516"/>
    <w:rsid w:val="00211241"/>
    <w:rsid w:val="00216C14"/>
    <w:rsid w:val="0022035C"/>
    <w:rsid w:val="00224C35"/>
    <w:rsid w:val="002350D6"/>
    <w:rsid w:val="0023662F"/>
    <w:rsid w:val="00236A26"/>
    <w:rsid w:val="0024028D"/>
    <w:rsid w:val="0024051F"/>
    <w:rsid w:val="00254EFB"/>
    <w:rsid w:val="00255CF1"/>
    <w:rsid w:val="0025795D"/>
    <w:rsid w:val="002634EC"/>
    <w:rsid w:val="00265E15"/>
    <w:rsid w:val="00267138"/>
    <w:rsid w:val="00270EA5"/>
    <w:rsid w:val="0028672C"/>
    <w:rsid w:val="002931ED"/>
    <w:rsid w:val="002A4488"/>
    <w:rsid w:val="002A5E24"/>
    <w:rsid w:val="002A60E1"/>
    <w:rsid w:val="002B70F7"/>
    <w:rsid w:val="002C0290"/>
    <w:rsid w:val="002C1BEE"/>
    <w:rsid w:val="002C3DC8"/>
    <w:rsid w:val="002D2651"/>
    <w:rsid w:val="002D2DF4"/>
    <w:rsid w:val="002D4337"/>
    <w:rsid w:val="002D6D14"/>
    <w:rsid w:val="002E0090"/>
    <w:rsid w:val="002E5080"/>
    <w:rsid w:val="002E73E5"/>
    <w:rsid w:val="002F0925"/>
    <w:rsid w:val="002F1386"/>
    <w:rsid w:val="002F1F41"/>
    <w:rsid w:val="003027B7"/>
    <w:rsid w:val="003063CE"/>
    <w:rsid w:val="00313BC7"/>
    <w:rsid w:val="003164E4"/>
    <w:rsid w:val="00316C39"/>
    <w:rsid w:val="003219B5"/>
    <w:rsid w:val="00321ECF"/>
    <w:rsid w:val="0032302C"/>
    <w:rsid w:val="00326DF3"/>
    <w:rsid w:val="003272E1"/>
    <w:rsid w:val="00327CA8"/>
    <w:rsid w:val="00327E06"/>
    <w:rsid w:val="00334000"/>
    <w:rsid w:val="00337427"/>
    <w:rsid w:val="003423E5"/>
    <w:rsid w:val="00342E64"/>
    <w:rsid w:val="00363B2C"/>
    <w:rsid w:val="00365E37"/>
    <w:rsid w:val="00370D0E"/>
    <w:rsid w:val="003747F6"/>
    <w:rsid w:val="00376DB2"/>
    <w:rsid w:val="003832F0"/>
    <w:rsid w:val="0038490C"/>
    <w:rsid w:val="0038768D"/>
    <w:rsid w:val="00390807"/>
    <w:rsid w:val="00391690"/>
    <w:rsid w:val="0039220B"/>
    <w:rsid w:val="00393E54"/>
    <w:rsid w:val="003A532D"/>
    <w:rsid w:val="003A7C10"/>
    <w:rsid w:val="003B5D9C"/>
    <w:rsid w:val="003C20C6"/>
    <w:rsid w:val="003C32AF"/>
    <w:rsid w:val="003C6BD1"/>
    <w:rsid w:val="003C6F98"/>
    <w:rsid w:val="003C7267"/>
    <w:rsid w:val="003D0B6D"/>
    <w:rsid w:val="003D0E05"/>
    <w:rsid w:val="003D3BB6"/>
    <w:rsid w:val="003D48BF"/>
    <w:rsid w:val="003E36C7"/>
    <w:rsid w:val="003E734D"/>
    <w:rsid w:val="003F581C"/>
    <w:rsid w:val="00401B4F"/>
    <w:rsid w:val="00401C2B"/>
    <w:rsid w:val="00403149"/>
    <w:rsid w:val="0040654A"/>
    <w:rsid w:val="0040777D"/>
    <w:rsid w:val="00412DEB"/>
    <w:rsid w:val="0042098A"/>
    <w:rsid w:val="0042460C"/>
    <w:rsid w:val="0042757B"/>
    <w:rsid w:val="0043112B"/>
    <w:rsid w:val="00435F04"/>
    <w:rsid w:val="00436069"/>
    <w:rsid w:val="00450F4D"/>
    <w:rsid w:val="00457A35"/>
    <w:rsid w:val="00461ED2"/>
    <w:rsid w:val="00471E7B"/>
    <w:rsid w:val="00476FBC"/>
    <w:rsid w:val="00480760"/>
    <w:rsid w:val="0048355A"/>
    <w:rsid w:val="004A3748"/>
    <w:rsid w:val="004A44D9"/>
    <w:rsid w:val="004A475A"/>
    <w:rsid w:val="004A4C13"/>
    <w:rsid w:val="004A6AB6"/>
    <w:rsid w:val="004B0ED5"/>
    <w:rsid w:val="004B18AA"/>
    <w:rsid w:val="004C42B5"/>
    <w:rsid w:val="004C62F0"/>
    <w:rsid w:val="004D78C5"/>
    <w:rsid w:val="004E085D"/>
    <w:rsid w:val="004E0C97"/>
    <w:rsid w:val="004E24D4"/>
    <w:rsid w:val="004E54DA"/>
    <w:rsid w:val="004F20E3"/>
    <w:rsid w:val="004F66AF"/>
    <w:rsid w:val="00500C60"/>
    <w:rsid w:val="00500D37"/>
    <w:rsid w:val="00501879"/>
    <w:rsid w:val="005035D6"/>
    <w:rsid w:val="00510F8C"/>
    <w:rsid w:val="005119C9"/>
    <w:rsid w:val="00520ABD"/>
    <w:rsid w:val="005238D2"/>
    <w:rsid w:val="00523CB0"/>
    <w:rsid w:val="005248A8"/>
    <w:rsid w:val="00525291"/>
    <w:rsid w:val="00525915"/>
    <w:rsid w:val="00535B00"/>
    <w:rsid w:val="00544BE6"/>
    <w:rsid w:val="00546CDB"/>
    <w:rsid w:val="00552AA8"/>
    <w:rsid w:val="00556794"/>
    <w:rsid w:val="005619B0"/>
    <w:rsid w:val="00563723"/>
    <w:rsid w:val="00572850"/>
    <w:rsid w:val="00572CC3"/>
    <w:rsid w:val="0057579B"/>
    <w:rsid w:val="005767CC"/>
    <w:rsid w:val="00580ED0"/>
    <w:rsid w:val="00586BB3"/>
    <w:rsid w:val="00587A19"/>
    <w:rsid w:val="00587B0C"/>
    <w:rsid w:val="005A1387"/>
    <w:rsid w:val="005A3CF5"/>
    <w:rsid w:val="005A6880"/>
    <w:rsid w:val="005B4C09"/>
    <w:rsid w:val="005B7A34"/>
    <w:rsid w:val="005C5190"/>
    <w:rsid w:val="005D2FA8"/>
    <w:rsid w:val="005D77D8"/>
    <w:rsid w:val="005E3B95"/>
    <w:rsid w:val="005F1CCF"/>
    <w:rsid w:val="005F2490"/>
    <w:rsid w:val="005F3374"/>
    <w:rsid w:val="005F55D9"/>
    <w:rsid w:val="005F7A55"/>
    <w:rsid w:val="00605F14"/>
    <w:rsid w:val="00607687"/>
    <w:rsid w:val="006124DA"/>
    <w:rsid w:val="00614222"/>
    <w:rsid w:val="006204E0"/>
    <w:rsid w:val="00622E8A"/>
    <w:rsid w:val="00623090"/>
    <w:rsid w:val="006240E3"/>
    <w:rsid w:val="006262E6"/>
    <w:rsid w:val="006314D2"/>
    <w:rsid w:val="00644ACA"/>
    <w:rsid w:val="0065272C"/>
    <w:rsid w:val="00656526"/>
    <w:rsid w:val="00657588"/>
    <w:rsid w:val="00661E68"/>
    <w:rsid w:val="00666A77"/>
    <w:rsid w:val="006709DD"/>
    <w:rsid w:val="00674195"/>
    <w:rsid w:val="0068004A"/>
    <w:rsid w:val="00682594"/>
    <w:rsid w:val="00687E0F"/>
    <w:rsid w:val="006911DC"/>
    <w:rsid w:val="006969B1"/>
    <w:rsid w:val="00696BBE"/>
    <w:rsid w:val="006A1E2B"/>
    <w:rsid w:val="006A3D22"/>
    <w:rsid w:val="006A4D99"/>
    <w:rsid w:val="006B0E64"/>
    <w:rsid w:val="006B1AF6"/>
    <w:rsid w:val="006C0CF6"/>
    <w:rsid w:val="006D0617"/>
    <w:rsid w:val="006D43A4"/>
    <w:rsid w:val="006D59DC"/>
    <w:rsid w:val="006D6240"/>
    <w:rsid w:val="006E4920"/>
    <w:rsid w:val="006E5853"/>
    <w:rsid w:val="006F059C"/>
    <w:rsid w:val="006F2F2F"/>
    <w:rsid w:val="006F3939"/>
    <w:rsid w:val="00706715"/>
    <w:rsid w:val="00715597"/>
    <w:rsid w:val="0071605C"/>
    <w:rsid w:val="00726FCF"/>
    <w:rsid w:val="007359C2"/>
    <w:rsid w:val="00743291"/>
    <w:rsid w:val="00745973"/>
    <w:rsid w:val="00747547"/>
    <w:rsid w:val="00751019"/>
    <w:rsid w:val="00753004"/>
    <w:rsid w:val="00754519"/>
    <w:rsid w:val="00755E55"/>
    <w:rsid w:val="00756517"/>
    <w:rsid w:val="00756EC7"/>
    <w:rsid w:val="007637F1"/>
    <w:rsid w:val="00765F7A"/>
    <w:rsid w:val="00775210"/>
    <w:rsid w:val="00781340"/>
    <w:rsid w:val="00782F3A"/>
    <w:rsid w:val="007830F4"/>
    <w:rsid w:val="007850EC"/>
    <w:rsid w:val="00790C53"/>
    <w:rsid w:val="00792251"/>
    <w:rsid w:val="007928D2"/>
    <w:rsid w:val="00794582"/>
    <w:rsid w:val="00794F82"/>
    <w:rsid w:val="00795FE6"/>
    <w:rsid w:val="00796161"/>
    <w:rsid w:val="007974F8"/>
    <w:rsid w:val="007A27D7"/>
    <w:rsid w:val="007A2D8B"/>
    <w:rsid w:val="007A2E37"/>
    <w:rsid w:val="007A3DD6"/>
    <w:rsid w:val="007C1F8B"/>
    <w:rsid w:val="007C2D63"/>
    <w:rsid w:val="007D7FFC"/>
    <w:rsid w:val="007E2AC9"/>
    <w:rsid w:val="007E2B4D"/>
    <w:rsid w:val="007E5A3D"/>
    <w:rsid w:val="007F4E11"/>
    <w:rsid w:val="007F6B72"/>
    <w:rsid w:val="008016C6"/>
    <w:rsid w:val="008031C7"/>
    <w:rsid w:val="008032B6"/>
    <w:rsid w:val="008114FF"/>
    <w:rsid w:val="008126DC"/>
    <w:rsid w:val="00813BB7"/>
    <w:rsid w:val="00817759"/>
    <w:rsid w:val="00826C66"/>
    <w:rsid w:val="00831ABF"/>
    <w:rsid w:val="00832371"/>
    <w:rsid w:val="008354E4"/>
    <w:rsid w:val="00841B07"/>
    <w:rsid w:val="00843866"/>
    <w:rsid w:val="00843C14"/>
    <w:rsid w:val="00846464"/>
    <w:rsid w:val="00853981"/>
    <w:rsid w:val="0085686A"/>
    <w:rsid w:val="008616E5"/>
    <w:rsid w:val="00870C54"/>
    <w:rsid w:val="00870E62"/>
    <w:rsid w:val="0087291E"/>
    <w:rsid w:val="00873707"/>
    <w:rsid w:val="00874949"/>
    <w:rsid w:val="00882537"/>
    <w:rsid w:val="00893ACB"/>
    <w:rsid w:val="00894F59"/>
    <w:rsid w:val="00897979"/>
    <w:rsid w:val="008B6455"/>
    <w:rsid w:val="008C5C1D"/>
    <w:rsid w:val="008D2BA6"/>
    <w:rsid w:val="008D30D3"/>
    <w:rsid w:val="008D41B3"/>
    <w:rsid w:val="008D54CD"/>
    <w:rsid w:val="008F056D"/>
    <w:rsid w:val="00910E78"/>
    <w:rsid w:val="009115A9"/>
    <w:rsid w:val="009204B7"/>
    <w:rsid w:val="0092317A"/>
    <w:rsid w:val="0092420F"/>
    <w:rsid w:val="009277FE"/>
    <w:rsid w:val="009308D6"/>
    <w:rsid w:val="00932456"/>
    <w:rsid w:val="009379C6"/>
    <w:rsid w:val="009518F3"/>
    <w:rsid w:val="00953782"/>
    <w:rsid w:val="00954A6C"/>
    <w:rsid w:val="00960CDC"/>
    <w:rsid w:val="009611FC"/>
    <w:rsid w:val="00965A42"/>
    <w:rsid w:val="00977F5A"/>
    <w:rsid w:val="00984D92"/>
    <w:rsid w:val="009932B4"/>
    <w:rsid w:val="009A2B1A"/>
    <w:rsid w:val="009A4515"/>
    <w:rsid w:val="009A4520"/>
    <w:rsid w:val="009A4A96"/>
    <w:rsid w:val="009B1AA4"/>
    <w:rsid w:val="009B406A"/>
    <w:rsid w:val="009B45ED"/>
    <w:rsid w:val="009B481C"/>
    <w:rsid w:val="009B580E"/>
    <w:rsid w:val="009B6539"/>
    <w:rsid w:val="009C0CC6"/>
    <w:rsid w:val="009C4F8D"/>
    <w:rsid w:val="009C6D90"/>
    <w:rsid w:val="009C7125"/>
    <w:rsid w:val="009D06A0"/>
    <w:rsid w:val="009E2E05"/>
    <w:rsid w:val="009E507E"/>
    <w:rsid w:val="009F1941"/>
    <w:rsid w:val="009F26E3"/>
    <w:rsid w:val="009F6611"/>
    <w:rsid w:val="00A00BFC"/>
    <w:rsid w:val="00A01A7B"/>
    <w:rsid w:val="00A05F9F"/>
    <w:rsid w:val="00A2078D"/>
    <w:rsid w:val="00A20B67"/>
    <w:rsid w:val="00A24993"/>
    <w:rsid w:val="00A26AB2"/>
    <w:rsid w:val="00A26D04"/>
    <w:rsid w:val="00A4441C"/>
    <w:rsid w:val="00A50600"/>
    <w:rsid w:val="00A57B40"/>
    <w:rsid w:val="00A6422E"/>
    <w:rsid w:val="00A72E8F"/>
    <w:rsid w:val="00A72EAB"/>
    <w:rsid w:val="00A7344D"/>
    <w:rsid w:val="00A74506"/>
    <w:rsid w:val="00A81781"/>
    <w:rsid w:val="00A82E11"/>
    <w:rsid w:val="00A84CF9"/>
    <w:rsid w:val="00A861C0"/>
    <w:rsid w:val="00A92350"/>
    <w:rsid w:val="00A92CB6"/>
    <w:rsid w:val="00A96FC6"/>
    <w:rsid w:val="00AA52FE"/>
    <w:rsid w:val="00AA5D6A"/>
    <w:rsid w:val="00AA7204"/>
    <w:rsid w:val="00AB148C"/>
    <w:rsid w:val="00AB1CDB"/>
    <w:rsid w:val="00AB6762"/>
    <w:rsid w:val="00AC0C3C"/>
    <w:rsid w:val="00AC1882"/>
    <w:rsid w:val="00AC3973"/>
    <w:rsid w:val="00AC3D87"/>
    <w:rsid w:val="00AC64C7"/>
    <w:rsid w:val="00AD49E3"/>
    <w:rsid w:val="00AD56C3"/>
    <w:rsid w:val="00AE2452"/>
    <w:rsid w:val="00AE5477"/>
    <w:rsid w:val="00AF3429"/>
    <w:rsid w:val="00AF3B49"/>
    <w:rsid w:val="00AF668F"/>
    <w:rsid w:val="00B03D66"/>
    <w:rsid w:val="00B0536B"/>
    <w:rsid w:val="00B10418"/>
    <w:rsid w:val="00B1476F"/>
    <w:rsid w:val="00B20441"/>
    <w:rsid w:val="00B20545"/>
    <w:rsid w:val="00B215D0"/>
    <w:rsid w:val="00B25238"/>
    <w:rsid w:val="00B267FE"/>
    <w:rsid w:val="00B300AC"/>
    <w:rsid w:val="00B316DC"/>
    <w:rsid w:val="00B32A0E"/>
    <w:rsid w:val="00B3328D"/>
    <w:rsid w:val="00B473B1"/>
    <w:rsid w:val="00B4742D"/>
    <w:rsid w:val="00B52764"/>
    <w:rsid w:val="00B562A4"/>
    <w:rsid w:val="00B6262C"/>
    <w:rsid w:val="00B64761"/>
    <w:rsid w:val="00B854B9"/>
    <w:rsid w:val="00B8743D"/>
    <w:rsid w:val="00B90A78"/>
    <w:rsid w:val="00B93A8A"/>
    <w:rsid w:val="00BA0BEA"/>
    <w:rsid w:val="00BA215B"/>
    <w:rsid w:val="00BA3856"/>
    <w:rsid w:val="00BA5C8C"/>
    <w:rsid w:val="00BA6828"/>
    <w:rsid w:val="00BB608B"/>
    <w:rsid w:val="00BC1BD5"/>
    <w:rsid w:val="00BC31DA"/>
    <w:rsid w:val="00BD0135"/>
    <w:rsid w:val="00BD59BD"/>
    <w:rsid w:val="00BD6205"/>
    <w:rsid w:val="00BD6720"/>
    <w:rsid w:val="00BE0335"/>
    <w:rsid w:val="00BE21E9"/>
    <w:rsid w:val="00BE3C80"/>
    <w:rsid w:val="00BE65AD"/>
    <w:rsid w:val="00BF23D6"/>
    <w:rsid w:val="00BF37D0"/>
    <w:rsid w:val="00BF70F6"/>
    <w:rsid w:val="00C00240"/>
    <w:rsid w:val="00C03314"/>
    <w:rsid w:val="00C058E8"/>
    <w:rsid w:val="00C06BE3"/>
    <w:rsid w:val="00C12679"/>
    <w:rsid w:val="00C1508C"/>
    <w:rsid w:val="00C20F9D"/>
    <w:rsid w:val="00C21094"/>
    <w:rsid w:val="00C24037"/>
    <w:rsid w:val="00C2575B"/>
    <w:rsid w:val="00C312AE"/>
    <w:rsid w:val="00C32992"/>
    <w:rsid w:val="00C371C9"/>
    <w:rsid w:val="00C4053C"/>
    <w:rsid w:val="00C4128E"/>
    <w:rsid w:val="00C4313C"/>
    <w:rsid w:val="00C45AFB"/>
    <w:rsid w:val="00C47DA2"/>
    <w:rsid w:val="00C534AA"/>
    <w:rsid w:val="00C53730"/>
    <w:rsid w:val="00C556D1"/>
    <w:rsid w:val="00C56BAE"/>
    <w:rsid w:val="00C63E3F"/>
    <w:rsid w:val="00C729BD"/>
    <w:rsid w:val="00C734BA"/>
    <w:rsid w:val="00C7489A"/>
    <w:rsid w:val="00C82D48"/>
    <w:rsid w:val="00C835AE"/>
    <w:rsid w:val="00C84512"/>
    <w:rsid w:val="00C84EDD"/>
    <w:rsid w:val="00C92736"/>
    <w:rsid w:val="00C92D27"/>
    <w:rsid w:val="00CA1616"/>
    <w:rsid w:val="00CA1B8F"/>
    <w:rsid w:val="00CA55DF"/>
    <w:rsid w:val="00CA65D3"/>
    <w:rsid w:val="00CA77E9"/>
    <w:rsid w:val="00CB1DED"/>
    <w:rsid w:val="00CB230E"/>
    <w:rsid w:val="00CC0462"/>
    <w:rsid w:val="00CC526C"/>
    <w:rsid w:val="00CC69B8"/>
    <w:rsid w:val="00CD1F9D"/>
    <w:rsid w:val="00CD44EC"/>
    <w:rsid w:val="00CE0B3D"/>
    <w:rsid w:val="00CE723A"/>
    <w:rsid w:val="00CE7AA8"/>
    <w:rsid w:val="00CF180A"/>
    <w:rsid w:val="00CF43EB"/>
    <w:rsid w:val="00D02EF0"/>
    <w:rsid w:val="00D02F6F"/>
    <w:rsid w:val="00D0711E"/>
    <w:rsid w:val="00D13C55"/>
    <w:rsid w:val="00D24EEE"/>
    <w:rsid w:val="00D2559B"/>
    <w:rsid w:val="00D33D99"/>
    <w:rsid w:val="00D4166B"/>
    <w:rsid w:val="00D565DF"/>
    <w:rsid w:val="00D825A7"/>
    <w:rsid w:val="00D879D9"/>
    <w:rsid w:val="00D922ED"/>
    <w:rsid w:val="00D942D8"/>
    <w:rsid w:val="00DA180C"/>
    <w:rsid w:val="00DB382C"/>
    <w:rsid w:val="00DB48E7"/>
    <w:rsid w:val="00DB6ACB"/>
    <w:rsid w:val="00DC7B97"/>
    <w:rsid w:val="00DD26E7"/>
    <w:rsid w:val="00DF3B0D"/>
    <w:rsid w:val="00DF69C2"/>
    <w:rsid w:val="00DF6C93"/>
    <w:rsid w:val="00E00559"/>
    <w:rsid w:val="00E0285F"/>
    <w:rsid w:val="00E05809"/>
    <w:rsid w:val="00E12BA4"/>
    <w:rsid w:val="00E20412"/>
    <w:rsid w:val="00E217BD"/>
    <w:rsid w:val="00E21FBC"/>
    <w:rsid w:val="00E26AD8"/>
    <w:rsid w:val="00E30F14"/>
    <w:rsid w:val="00E33C3E"/>
    <w:rsid w:val="00E36B3B"/>
    <w:rsid w:val="00E43350"/>
    <w:rsid w:val="00E56306"/>
    <w:rsid w:val="00E67D04"/>
    <w:rsid w:val="00E72393"/>
    <w:rsid w:val="00E7384F"/>
    <w:rsid w:val="00E7449B"/>
    <w:rsid w:val="00E76618"/>
    <w:rsid w:val="00E7664E"/>
    <w:rsid w:val="00E779F6"/>
    <w:rsid w:val="00E8495F"/>
    <w:rsid w:val="00E84CD1"/>
    <w:rsid w:val="00E87D9B"/>
    <w:rsid w:val="00E955C5"/>
    <w:rsid w:val="00EA064A"/>
    <w:rsid w:val="00EA23F5"/>
    <w:rsid w:val="00EB0C6A"/>
    <w:rsid w:val="00EB295C"/>
    <w:rsid w:val="00EB3CD1"/>
    <w:rsid w:val="00EC51D3"/>
    <w:rsid w:val="00EC5935"/>
    <w:rsid w:val="00ED3C0B"/>
    <w:rsid w:val="00ED44A4"/>
    <w:rsid w:val="00ED6B35"/>
    <w:rsid w:val="00F03086"/>
    <w:rsid w:val="00F05FAF"/>
    <w:rsid w:val="00F12D9D"/>
    <w:rsid w:val="00F2428E"/>
    <w:rsid w:val="00F25989"/>
    <w:rsid w:val="00F37C84"/>
    <w:rsid w:val="00F40E04"/>
    <w:rsid w:val="00F41E69"/>
    <w:rsid w:val="00F42B02"/>
    <w:rsid w:val="00F43F60"/>
    <w:rsid w:val="00F43FD5"/>
    <w:rsid w:val="00F46E1C"/>
    <w:rsid w:val="00F51D2B"/>
    <w:rsid w:val="00F55E72"/>
    <w:rsid w:val="00F64FDD"/>
    <w:rsid w:val="00F65B22"/>
    <w:rsid w:val="00F71B02"/>
    <w:rsid w:val="00F746E2"/>
    <w:rsid w:val="00F753EB"/>
    <w:rsid w:val="00F756BD"/>
    <w:rsid w:val="00F776A7"/>
    <w:rsid w:val="00F82CC8"/>
    <w:rsid w:val="00F8314C"/>
    <w:rsid w:val="00F91695"/>
    <w:rsid w:val="00FA5102"/>
    <w:rsid w:val="00FA6100"/>
    <w:rsid w:val="00FA62A5"/>
    <w:rsid w:val="00FB60A4"/>
    <w:rsid w:val="00FD1324"/>
    <w:rsid w:val="00FE1849"/>
    <w:rsid w:val="00FE460B"/>
    <w:rsid w:val="00FF0EDD"/>
    <w:rsid w:val="00FF2C1E"/>
    <w:rsid w:val="00FF31F5"/>
    <w:rsid w:val="00FF5E28"/>
    <w:rsid w:val="00FF77B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0ED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F0EDD"/>
    <w:pPr>
      <w:tabs>
        <w:tab w:val="center" w:pos="4320"/>
        <w:tab w:val="right" w:pos="8640"/>
      </w:tabs>
    </w:pPr>
  </w:style>
  <w:style w:type="character" w:customStyle="1" w:styleId="FooterChar">
    <w:name w:val="Footer Char"/>
    <w:basedOn w:val="DefaultParagraphFont"/>
    <w:link w:val="Footer"/>
    <w:rsid w:val="00FF0EDD"/>
    <w:rPr>
      <w:rFonts w:eastAsia="Times New Roman" w:cs="Times New Roman"/>
      <w:szCs w:val="28"/>
    </w:rPr>
  </w:style>
  <w:style w:type="character" w:styleId="PageNumber">
    <w:name w:val="page number"/>
    <w:basedOn w:val="DefaultParagraphFont"/>
    <w:rsid w:val="00FF0EDD"/>
  </w:style>
  <w:style w:type="table" w:styleId="TableGrid">
    <w:name w:val="Table Grid"/>
    <w:basedOn w:val="TableNormal"/>
    <w:rsid w:val="00FF0EDD"/>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F0EDD"/>
    <w:pPr>
      <w:tabs>
        <w:tab w:val="center" w:pos="4680"/>
        <w:tab w:val="right" w:pos="9360"/>
      </w:tabs>
    </w:pPr>
  </w:style>
  <w:style w:type="character" w:customStyle="1" w:styleId="HeaderChar">
    <w:name w:val="Header Char"/>
    <w:basedOn w:val="DefaultParagraphFont"/>
    <w:link w:val="Header"/>
    <w:uiPriority w:val="99"/>
    <w:semiHidden/>
    <w:rsid w:val="00FF0EDD"/>
    <w:rPr>
      <w:rFonts w:eastAsia="Times New Roman" w:cs="Times New Roman"/>
      <w:szCs w:val="28"/>
    </w:rPr>
  </w:style>
  <w:style w:type="paragraph" w:styleId="ListBullet">
    <w:name w:val="List Bullet"/>
    <w:basedOn w:val="Normal"/>
    <w:uiPriority w:val="99"/>
    <w:unhideWhenUsed/>
    <w:rsid w:val="00176851"/>
    <w:pPr>
      <w:numPr>
        <w:numId w:val="1"/>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794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F65FA-01C6-47E1-9E0D-BAED7EAD7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5536</TotalTime>
  <Pages>7</Pages>
  <Words>1988</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VANDUC</dc:creator>
  <cp:lastModifiedBy>WIN 10 Pro</cp:lastModifiedBy>
  <cp:revision>135</cp:revision>
  <cp:lastPrinted>2026-03-18T02:15:00Z</cp:lastPrinted>
  <dcterms:created xsi:type="dcterms:W3CDTF">2017-04-07T02:02:00Z</dcterms:created>
  <dcterms:modified xsi:type="dcterms:W3CDTF">2026-03-18T03:22:00Z</dcterms:modified>
</cp:coreProperties>
</file>